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7BEAC6" w14:textId="77777777" w:rsidR="007823D9" w:rsidRPr="003F077F" w:rsidRDefault="007823D9" w:rsidP="007823D9">
      <w:pPr>
        <w:tabs>
          <w:tab w:val="left" w:pos="6047"/>
        </w:tabs>
        <w:spacing w:line="276" w:lineRule="auto"/>
        <w:ind w:left="-567" w:right="-567"/>
        <w:jc w:val="center"/>
        <w:outlineLvl w:val="1"/>
        <w:rPr>
          <w:b/>
          <w:lang w:eastAsia="hr-HR"/>
        </w:rPr>
      </w:pPr>
    </w:p>
    <w:p w14:paraId="69EA9448" w14:textId="77777777" w:rsidR="007823D9" w:rsidRPr="003F077F" w:rsidRDefault="007823D9" w:rsidP="007823D9">
      <w:pPr>
        <w:spacing w:line="276" w:lineRule="auto"/>
      </w:pPr>
    </w:p>
    <w:p w14:paraId="67476CA4" w14:textId="77777777" w:rsidR="007823D9" w:rsidRPr="003F077F" w:rsidRDefault="007823D9" w:rsidP="007823D9">
      <w:pPr>
        <w:spacing w:line="276" w:lineRule="auto"/>
        <w:rPr>
          <w:b/>
          <w:color w:val="FF0000"/>
        </w:rPr>
      </w:pPr>
      <w:r w:rsidRPr="003F077F">
        <w:rPr>
          <w:noProof/>
        </w:rPr>
        <w:drawing>
          <wp:inline distT="0" distB="0" distL="0" distR="0" wp14:anchorId="103565A8" wp14:editId="6B898B23">
            <wp:extent cx="2385969" cy="676181"/>
            <wp:effectExtent l="0" t="0" r="0" b="0"/>
            <wp:docPr id="4"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405258" cy="681647"/>
                    </a:xfrm>
                    <a:prstGeom prst="rect">
                      <a:avLst/>
                    </a:prstGeom>
                    <a:noFill/>
                    <a:ln>
                      <a:noFill/>
                    </a:ln>
                  </pic:spPr>
                </pic:pic>
              </a:graphicData>
            </a:graphic>
          </wp:inline>
        </w:drawing>
      </w:r>
      <w:r w:rsidRPr="003F077F">
        <w:rPr>
          <w:bCs/>
          <w:noProof/>
          <w:color w:val="595959"/>
          <w:sz w:val="18"/>
          <w:szCs w:val="18"/>
          <w:lang w:eastAsia="hr-HR"/>
        </w:rPr>
        <mc:AlternateContent>
          <mc:Choice Requires="wps">
            <w:drawing>
              <wp:anchor distT="0" distB="0" distL="114300" distR="114300" simplePos="0" relativeHeight="251658241" behindDoc="0" locked="0" layoutInCell="1" allowOverlap="1" wp14:anchorId="16ABA4E5" wp14:editId="51E19D50">
                <wp:simplePos x="0" y="0"/>
                <wp:positionH relativeFrom="column">
                  <wp:posOffset>4096385</wp:posOffset>
                </wp:positionH>
                <wp:positionV relativeFrom="paragraph">
                  <wp:posOffset>497840</wp:posOffset>
                </wp:positionV>
                <wp:extent cx="1666875" cy="600075"/>
                <wp:effectExtent l="0" t="0" r="0" b="0"/>
                <wp:wrapNone/>
                <wp:docPr id="6" name="Pravokutnik 16"/>
                <wp:cNvGraphicFramePr/>
                <a:graphic xmlns:a="http://schemas.openxmlformats.org/drawingml/2006/main">
                  <a:graphicData uri="http://schemas.microsoft.com/office/word/2010/wordprocessingShape">
                    <wps:wsp>
                      <wps:cNvSpPr/>
                      <wps:spPr>
                        <a:xfrm>
                          <a:off x="0" y="0"/>
                          <a:ext cx="1666875" cy="600075"/>
                        </a:xfrm>
                        <a:prstGeom prst="rect">
                          <a:avLst/>
                        </a:prstGeom>
                      </wps:spPr>
                      <wps:txbx>
                        <w:txbxContent>
                          <w:p w14:paraId="37839030" w14:textId="77777777" w:rsidR="00DC42EF" w:rsidRPr="002D7FC6" w:rsidRDefault="00DC42EF" w:rsidP="007823D9">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D3F586E" w14:textId="77777777" w:rsidR="00DC42EF" w:rsidRPr="002D7FC6" w:rsidRDefault="00DC42EF" w:rsidP="007823D9">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16ABA4E5" id="Pravokutnik 16" o:spid="_x0000_s1026" style="position:absolute;margin-left:322.55pt;margin-top:39.2pt;width:131.25pt;height: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" filled="f" stroked="f">
                <v:textbox style="mso-fit-shape-to-text:t">
                  <w:txbxContent>
                    <w:p w14:paraId="37839030" w14:textId="77777777" w:rsidR="00DC42EF" w:rsidRPr="002D7FC6" w:rsidRDefault="00DC42EF" w:rsidP="007823D9">
                      <w:pPr>
                        <w:pStyle w:val="StandardWeb"/>
                        <w:spacing w:before="0" w:beforeAutospacing="0" w:after="0" w:afterAutospacing="0"/>
                        <w:jc w:val="center"/>
                        <w:rPr>
                          <w:b/>
                          <w:color w:val="000000" w:themeColor="text1"/>
                          <w:kern w:val="24"/>
                          <w:sz w:val="16"/>
                          <w:szCs w:val="16"/>
                        </w:rPr>
                      </w:pPr>
                      <w:r w:rsidRPr="002D7FC6">
                        <w:rPr>
                          <w:b/>
                          <w:color w:val="000000" w:themeColor="text1"/>
                          <w:kern w:val="24"/>
                          <w:sz w:val="16"/>
                          <w:szCs w:val="16"/>
                        </w:rPr>
                        <w:t>Europska unija</w:t>
                      </w:r>
                    </w:p>
                    <w:p w14:paraId="4D3F586E" w14:textId="77777777" w:rsidR="00DC42EF" w:rsidRPr="002D7FC6" w:rsidRDefault="00DC42EF" w:rsidP="007823D9">
                      <w:pPr>
                        <w:pStyle w:val="StandardWeb"/>
                        <w:spacing w:before="0" w:beforeAutospacing="0" w:after="0" w:afterAutospacing="0"/>
                        <w:jc w:val="center"/>
                        <w:rPr>
                          <w:b/>
                          <w:sz w:val="16"/>
                          <w:szCs w:val="16"/>
                        </w:rPr>
                      </w:pPr>
                      <w:r>
                        <w:rPr>
                          <w:b/>
                          <w:color w:val="000000" w:themeColor="text1"/>
                          <w:kern w:val="24"/>
                          <w:sz w:val="16"/>
                          <w:szCs w:val="16"/>
                        </w:rPr>
                        <w:t>Fond solidarnosti Europske unije</w:t>
                      </w:r>
                    </w:p>
                  </w:txbxContent>
                </v:textbox>
              </v:rect>
            </w:pict>
          </mc:Fallback>
        </mc:AlternateContent>
      </w:r>
      <w:r w:rsidRPr="003F077F">
        <w:rPr>
          <w:noProof/>
          <w:sz w:val="16"/>
          <w:szCs w:val="16"/>
          <w:lang w:eastAsia="hr-HR"/>
        </w:rPr>
        <w:drawing>
          <wp:anchor distT="0" distB="0" distL="114300" distR="114300" simplePos="0" relativeHeight="251658240" behindDoc="0" locked="0" layoutInCell="1" allowOverlap="1" wp14:anchorId="575CE1C6" wp14:editId="214E4F5C">
            <wp:simplePos x="0" y="0"/>
            <wp:positionH relativeFrom="margin">
              <wp:posOffset>4518660</wp:posOffset>
            </wp:positionH>
            <wp:positionV relativeFrom="paragraph">
              <wp:posOffset>8890</wp:posOffset>
            </wp:positionV>
            <wp:extent cx="831850" cy="514985"/>
            <wp:effectExtent l="0" t="0" r="6350" b="0"/>
            <wp:wrapNone/>
            <wp:docPr id="3"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831850" cy="514985"/>
                    </a:xfrm>
                    <a:prstGeom prst="rect">
                      <a:avLst/>
                    </a:prstGeom>
                    <a:noFill/>
                  </pic:spPr>
                </pic:pic>
              </a:graphicData>
            </a:graphic>
            <wp14:sizeRelH relativeFrom="page">
              <wp14:pctWidth>0</wp14:pctWidth>
            </wp14:sizeRelH>
            <wp14:sizeRelV relativeFrom="page">
              <wp14:pctHeight>0</wp14:pctHeight>
            </wp14:sizeRelV>
          </wp:anchor>
        </w:drawing>
      </w:r>
    </w:p>
    <w:p w14:paraId="3A1FAB4B" w14:textId="77777777" w:rsidR="007823D9" w:rsidRPr="003F077F" w:rsidRDefault="007823D9" w:rsidP="007823D9">
      <w:pPr>
        <w:spacing w:line="276" w:lineRule="auto"/>
        <w:rPr>
          <w:b/>
          <w:color w:val="FF0000"/>
        </w:rPr>
      </w:pPr>
    </w:p>
    <w:p w14:paraId="6BFB1C4F" w14:textId="77777777" w:rsidR="007823D9" w:rsidRPr="003F077F" w:rsidRDefault="007823D9" w:rsidP="007823D9">
      <w:pPr>
        <w:spacing w:line="276" w:lineRule="auto"/>
        <w:jc w:val="center"/>
        <w:rPr>
          <w:b/>
          <w:color w:val="FF0000"/>
        </w:rPr>
      </w:pPr>
    </w:p>
    <w:p w14:paraId="1B79E828" w14:textId="77777777" w:rsidR="007823D9" w:rsidRPr="003F077F" w:rsidRDefault="007823D9" w:rsidP="007823D9">
      <w:pPr>
        <w:spacing w:line="276" w:lineRule="auto"/>
        <w:jc w:val="center"/>
        <w:rPr>
          <w:b/>
          <w:color w:val="FF0000"/>
        </w:rPr>
      </w:pPr>
    </w:p>
    <w:p w14:paraId="2ECBF7E9" w14:textId="77777777" w:rsidR="007823D9" w:rsidRPr="003F077F" w:rsidRDefault="007823D9" w:rsidP="007823D9">
      <w:pPr>
        <w:spacing w:line="276" w:lineRule="auto"/>
        <w:jc w:val="center"/>
        <w:rPr>
          <w:b/>
          <w:color w:val="FF0000"/>
        </w:rPr>
      </w:pPr>
    </w:p>
    <w:p w14:paraId="61F27405" w14:textId="77777777" w:rsidR="007823D9" w:rsidRPr="003F077F" w:rsidRDefault="007823D9" w:rsidP="007823D9">
      <w:pPr>
        <w:spacing w:line="276" w:lineRule="auto"/>
        <w:jc w:val="center"/>
        <w:rPr>
          <w:b/>
          <w:color w:val="FF0000"/>
        </w:rPr>
      </w:pPr>
    </w:p>
    <w:p w14:paraId="2D59BD82" w14:textId="77777777" w:rsidR="007823D9" w:rsidRPr="003F077F" w:rsidRDefault="007823D9" w:rsidP="007823D9">
      <w:pPr>
        <w:spacing w:line="276" w:lineRule="auto"/>
        <w:jc w:val="center"/>
        <w:rPr>
          <w:b/>
          <w:color w:val="FF0000"/>
        </w:rPr>
      </w:pPr>
    </w:p>
    <w:p w14:paraId="66C7E7F6" w14:textId="77777777" w:rsidR="007823D9" w:rsidRPr="003F077F" w:rsidRDefault="007823D9" w:rsidP="007823D9">
      <w:pPr>
        <w:spacing w:line="276" w:lineRule="auto"/>
        <w:jc w:val="center"/>
        <w:rPr>
          <w:b/>
          <w:color w:val="FF0000"/>
        </w:rPr>
      </w:pPr>
    </w:p>
    <w:p w14:paraId="1E1AAA00" w14:textId="77777777" w:rsidR="007823D9" w:rsidRPr="003F077F" w:rsidRDefault="007823D9" w:rsidP="007823D9">
      <w:pPr>
        <w:spacing w:line="276" w:lineRule="auto"/>
        <w:jc w:val="center"/>
        <w:rPr>
          <w:b/>
          <w:color w:val="FF0000"/>
        </w:rPr>
      </w:pPr>
    </w:p>
    <w:p w14:paraId="7FF88F79" w14:textId="77777777" w:rsidR="007823D9" w:rsidRPr="003F077F" w:rsidRDefault="007823D9" w:rsidP="007823D9">
      <w:pPr>
        <w:spacing w:line="276" w:lineRule="auto"/>
        <w:jc w:val="center"/>
        <w:rPr>
          <w:b/>
        </w:rPr>
      </w:pPr>
      <w:r w:rsidRPr="003F077F">
        <w:rPr>
          <w:b/>
        </w:rPr>
        <w:t>UPUTE ZA PRIJAVITELJE</w:t>
      </w:r>
    </w:p>
    <w:p w14:paraId="7DA50E1D" w14:textId="77777777" w:rsidR="007823D9" w:rsidRPr="003F077F" w:rsidRDefault="007823D9" w:rsidP="007823D9">
      <w:pPr>
        <w:spacing w:line="276" w:lineRule="auto"/>
        <w:rPr>
          <w:b/>
        </w:rPr>
      </w:pPr>
    </w:p>
    <w:p w14:paraId="401B63CC" w14:textId="77777777" w:rsidR="007823D9" w:rsidRPr="003F077F" w:rsidRDefault="007823D9" w:rsidP="007823D9">
      <w:pPr>
        <w:spacing w:line="276" w:lineRule="auto"/>
        <w:jc w:val="center"/>
        <w:rPr>
          <w:b/>
        </w:rPr>
      </w:pPr>
      <w:r w:rsidRPr="003F077F">
        <w:rPr>
          <w:b/>
        </w:rPr>
        <w:t>Poziv na dodjelu bespovratnih financijskih sredstava</w:t>
      </w:r>
    </w:p>
    <w:p w14:paraId="75D06D49" w14:textId="77777777" w:rsidR="007823D9" w:rsidRPr="003F077F" w:rsidRDefault="007823D9" w:rsidP="007823D9">
      <w:pPr>
        <w:spacing w:line="276" w:lineRule="auto"/>
        <w:jc w:val="center"/>
        <w:rPr>
          <w:b/>
        </w:rPr>
      </w:pPr>
    </w:p>
    <w:p w14:paraId="57FD841A" w14:textId="77777777" w:rsidR="007823D9" w:rsidRPr="003F077F" w:rsidRDefault="007823D9" w:rsidP="007823D9">
      <w:pPr>
        <w:spacing w:line="276" w:lineRule="auto"/>
        <w:jc w:val="center"/>
        <w:rPr>
          <w:b/>
        </w:rPr>
      </w:pPr>
    </w:p>
    <w:p w14:paraId="33C1B994" w14:textId="77777777" w:rsidR="007823D9" w:rsidRPr="003F077F" w:rsidRDefault="007823D9" w:rsidP="007823D9">
      <w:pPr>
        <w:spacing w:line="276" w:lineRule="auto"/>
        <w:jc w:val="center"/>
        <w:rPr>
          <w:rStyle w:val="Bodytext285pt"/>
          <w:rFonts w:eastAsiaTheme="minorHAnsi"/>
          <w:b/>
          <w:sz w:val="24"/>
          <w:szCs w:val="24"/>
          <w:lang w:val="hr-HR"/>
        </w:rPr>
      </w:pPr>
      <w:r w:rsidRPr="003F077F">
        <w:rPr>
          <w:rStyle w:val="Bodytext285pt"/>
          <w:rFonts w:eastAsiaTheme="minorHAnsi"/>
          <w:b/>
          <w:sz w:val="24"/>
          <w:szCs w:val="24"/>
          <w:lang w:val="hr-HR"/>
        </w:rPr>
        <w:t xml:space="preserve">Pružanje privremenog smještaja radi pokrivanja potreba stanovništva pogođenog potresom 22. ožujka 2020. godine na području </w:t>
      </w:r>
      <w:r w:rsidRPr="003F077F">
        <w:rPr>
          <w:rStyle w:val="Bodytext285pt"/>
          <w:rFonts w:eastAsiaTheme="minorHAnsi"/>
          <w:b/>
          <w:bCs/>
          <w:sz w:val="24"/>
          <w:szCs w:val="24"/>
          <w:lang w:val="hr-HR"/>
        </w:rPr>
        <w:t>Grada Zagreba, Krapinsko-zagorske županije i Zagrebačke županije</w:t>
      </w:r>
    </w:p>
    <w:p w14:paraId="29F93E54" w14:textId="77777777" w:rsidR="007823D9" w:rsidRPr="003F077F" w:rsidRDefault="007823D9" w:rsidP="007823D9">
      <w:pPr>
        <w:spacing w:line="276" w:lineRule="auto"/>
        <w:jc w:val="center"/>
        <w:rPr>
          <w:b/>
        </w:rPr>
      </w:pPr>
    </w:p>
    <w:p w14:paraId="59D8F501" w14:textId="77777777" w:rsidR="007823D9" w:rsidRPr="003F077F" w:rsidRDefault="007823D9" w:rsidP="007823D9">
      <w:pPr>
        <w:spacing w:line="276" w:lineRule="auto"/>
        <w:jc w:val="center"/>
        <w:rPr>
          <w:rFonts w:eastAsiaTheme="minorHAnsi"/>
          <w:b/>
          <w:color w:val="0070C0"/>
        </w:rPr>
      </w:pPr>
      <w:r w:rsidRPr="003F077F">
        <w:rPr>
          <w:b/>
        </w:rPr>
        <w:t>referentna oznaka:</w:t>
      </w:r>
      <w:r w:rsidRPr="003F077F">
        <w:rPr>
          <w:b/>
          <w:i/>
        </w:rPr>
        <w:t xml:space="preserve"> </w:t>
      </w:r>
      <w:r w:rsidRPr="003F077F">
        <w:rPr>
          <w:rStyle w:val="Bodytext285pt"/>
          <w:rFonts w:eastAsiaTheme="minorHAnsi"/>
          <w:b/>
          <w:sz w:val="24"/>
          <w:szCs w:val="24"/>
          <w:lang w:val="hr-HR"/>
        </w:rPr>
        <w:t>FSEU.MPGI.01</w:t>
      </w:r>
    </w:p>
    <w:p w14:paraId="733C150E" w14:textId="77777777" w:rsidR="007823D9" w:rsidRPr="003F077F" w:rsidRDefault="007823D9" w:rsidP="007823D9">
      <w:pPr>
        <w:spacing w:line="276" w:lineRule="auto"/>
        <w:rPr>
          <w:b/>
          <w:i/>
        </w:rPr>
      </w:pPr>
    </w:p>
    <w:p w14:paraId="6300B74A" w14:textId="77777777" w:rsidR="007823D9" w:rsidRPr="003F077F" w:rsidRDefault="007823D9" w:rsidP="007823D9">
      <w:pPr>
        <w:pStyle w:val="Bezproreda"/>
        <w:spacing w:line="276" w:lineRule="auto"/>
        <w:rPr>
          <w:rFonts w:ascii="Times New Roman" w:hAnsi="Times New Roman" w:cs="Times New Roman"/>
        </w:rPr>
      </w:pPr>
    </w:p>
    <w:p w14:paraId="2D847FCE"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4F27C738"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441290D3"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174AD48F" w14:textId="77777777" w:rsidR="007823D9" w:rsidRPr="003F077F" w:rsidRDefault="007823D9" w:rsidP="007823D9">
      <w:pPr>
        <w:spacing w:line="276" w:lineRule="auto"/>
        <w:jc w:val="center"/>
        <w:rPr>
          <w:b/>
        </w:rPr>
      </w:pPr>
      <w:r w:rsidRPr="003F077F">
        <w:rPr>
          <w:b/>
        </w:rPr>
        <w:t>OTVORENI POSTUPAK</w:t>
      </w:r>
    </w:p>
    <w:p w14:paraId="2CC926A0"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3BDB9633"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533AD057" w14:textId="77777777" w:rsidR="00D344A9" w:rsidRPr="00D344A9" w:rsidRDefault="00D344A9" w:rsidP="00D344A9">
      <w:pPr>
        <w:pStyle w:val="Heading10"/>
        <w:shd w:val="clear" w:color="auto" w:fill="auto"/>
        <w:spacing w:line="220" w:lineRule="exact"/>
        <w:rPr>
          <w:rFonts w:ascii="Times New Roman" w:hAnsi="Times New Roman" w:cs="Times New Roman"/>
          <w:sz w:val="24"/>
          <w:szCs w:val="24"/>
        </w:rPr>
      </w:pPr>
      <w:r w:rsidRPr="00D344A9">
        <w:rPr>
          <w:rFonts w:ascii="Times New Roman" w:hAnsi="Times New Roman" w:cs="Times New Roman"/>
          <w:sz w:val="24"/>
          <w:szCs w:val="24"/>
          <w:highlight w:val="yellow"/>
        </w:rPr>
        <w:t>Prva (1.) izmjena Poziva</w:t>
      </w:r>
    </w:p>
    <w:p w14:paraId="721E06B4"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04F421FA"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24C82D98"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2E89D56B"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78CD425C"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7577B11D"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0BD2A2BE"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2ABA1A95"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409A8B83" w14:textId="77777777" w:rsidR="007823D9" w:rsidRPr="003F077F" w:rsidRDefault="007823D9" w:rsidP="007823D9">
      <w:pPr>
        <w:tabs>
          <w:tab w:val="left" w:pos="549"/>
        </w:tabs>
        <w:kinsoku w:val="0"/>
        <w:overflowPunct w:val="0"/>
        <w:spacing w:line="276" w:lineRule="auto"/>
        <w:contextualSpacing/>
        <w:jc w:val="both"/>
        <w:outlineLvl w:val="0"/>
        <w:rPr>
          <w:rFonts w:eastAsiaTheme="majorEastAsia"/>
          <w:b/>
          <w:bCs/>
        </w:rPr>
      </w:pPr>
    </w:p>
    <w:p w14:paraId="03E70213"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50475271"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5B329416"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3E68046E"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377ED424" w14:textId="77777777" w:rsidR="007823D9" w:rsidRPr="003F077F" w:rsidRDefault="007823D9" w:rsidP="007823D9">
      <w:pPr>
        <w:tabs>
          <w:tab w:val="left" w:pos="549"/>
        </w:tabs>
        <w:kinsoku w:val="0"/>
        <w:overflowPunct w:val="0"/>
        <w:spacing w:line="276" w:lineRule="auto"/>
        <w:ind w:left="567"/>
        <w:contextualSpacing/>
        <w:jc w:val="both"/>
        <w:outlineLvl w:val="0"/>
        <w:rPr>
          <w:rFonts w:eastAsiaTheme="majorEastAsia"/>
          <w:b/>
          <w:bCs/>
        </w:rPr>
      </w:pPr>
    </w:p>
    <w:p w14:paraId="179D3D4D" w14:textId="77777777" w:rsidR="007823D9" w:rsidRPr="003F077F" w:rsidRDefault="007823D9" w:rsidP="007823D9">
      <w:pPr>
        <w:pStyle w:val="Sadraj2"/>
        <w:rPr>
          <w:rFonts w:ascii="Times New Roman" w:eastAsiaTheme="majorEastAsia" w:hAnsi="Times New Roman" w:cs="Times New Roman"/>
        </w:rPr>
      </w:pPr>
      <w:r w:rsidRPr="003F077F">
        <w:rPr>
          <w:rFonts w:ascii="Times New Roman" w:eastAsiaTheme="majorEastAsia" w:hAnsi="Times New Roman" w:cs="Times New Roman"/>
        </w:rPr>
        <w:t xml:space="preserve">  </w:t>
      </w:r>
      <w:bookmarkStart w:id="5" w:name="_OPĆE_INFORMACIJE"/>
      <w:bookmarkStart w:id="6" w:name="_Toc453933147"/>
      <w:bookmarkStart w:id="7" w:name="_Toc2260405"/>
      <w:bookmarkEnd w:id="5"/>
      <w:bookmarkEnd w:id="6"/>
    </w:p>
    <w:sdt>
      <w:sdtPr>
        <w:rPr>
          <w:rFonts w:ascii="Times New Roman" w:eastAsia="Times New Roman" w:hAnsi="Times New Roman" w:cs="Times New Roman"/>
          <w:b w:val="0"/>
          <w:bCs w:val="0"/>
          <w:i/>
          <w:sz w:val="24"/>
          <w:szCs w:val="24"/>
        </w:rPr>
        <w:id w:val="-1742245583"/>
        <w:docPartObj>
          <w:docPartGallery w:val="Table of Contents"/>
          <w:docPartUnique/>
        </w:docPartObj>
      </w:sdtPr>
      <w:sdtEndPr>
        <w:rPr>
          <w:i w:val="0"/>
          <w:noProof/>
        </w:rPr>
      </w:sdtEndPr>
      <w:sdtContent>
        <w:bookmarkEnd w:id="7" w:displacedByCustomXml="prev"/>
        <w:p w14:paraId="06456CBF" w14:textId="77777777" w:rsidR="007823D9" w:rsidRPr="003F077F" w:rsidRDefault="007823D9" w:rsidP="007823D9">
          <w:pPr>
            <w:pStyle w:val="Sadraj2"/>
            <w:rPr>
              <w:rFonts w:ascii="Times New Roman" w:hAnsi="Times New Roman" w:cs="Times New Roman"/>
              <w:noProof/>
              <w:sz w:val="24"/>
              <w:szCs w:val="24"/>
            </w:rPr>
          </w:pPr>
          <w:r w:rsidRPr="003F077F">
            <w:rPr>
              <w:rFonts w:ascii="Times New Roman" w:hAnsi="Times New Roman" w:cs="Times New Roman"/>
              <w:noProof/>
              <w:sz w:val="24"/>
              <w:szCs w:val="24"/>
            </w:rPr>
            <w:t xml:space="preserve"> SADRŽAJ</w:t>
          </w:r>
        </w:p>
        <w:p w14:paraId="7C4A14AB" w14:textId="570F7569" w:rsidR="00413373" w:rsidRPr="003F077F" w:rsidRDefault="007823D9">
          <w:pPr>
            <w:pStyle w:val="Sadraj1"/>
            <w:tabs>
              <w:tab w:val="left" w:pos="440"/>
              <w:tab w:val="right" w:leader="dot" w:pos="9062"/>
            </w:tabs>
            <w:rPr>
              <w:rFonts w:ascii="Times New Roman" w:hAnsi="Times New Roman" w:cs="Times New Roman"/>
              <w:b w:val="0"/>
              <w:bCs w:val="0"/>
              <w:noProof/>
              <w:lang w:eastAsia="hr-HR"/>
            </w:rPr>
          </w:pPr>
          <w:r w:rsidRPr="003F077F">
            <w:rPr>
              <w:rFonts w:ascii="Times New Roman" w:eastAsia="Calibri" w:hAnsi="Times New Roman" w:cs="Times New Roman"/>
              <w:i/>
              <w:noProof/>
              <w:spacing w:val="-1"/>
            </w:rPr>
            <w:fldChar w:fldCharType="begin"/>
          </w:r>
          <w:r w:rsidRPr="003F077F">
            <w:rPr>
              <w:rFonts w:ascii="Times New Roman" w:hAnsi="Times New Roman" w:cs="Times New Roman"/>
              <w:noProof/>
            </w:rPr>
            <w:instrText xml:space="preserve"> TOC \o "1-3" \h \z \u </w:instrText>
          </w:r>
          <w:r w:rsidRPr="003F077F">
            <w:rPr>
              <w:rFonts w:ascii="Times New Roman" w:eastAsia="Calibri" w:hAnsi="Times New Roman" w:cs="Times New Roman"/>
              <w:i/>
              <w:noProof/>
              <w:spacing w:val="-1"/>
            </w:rPr>
            <w:fldChar w:fldCharType="separate"/>
          </w:r>
          <w:hyperlink w:anchor="_Toc67993853" w:history="1">
            <w:r w:rsidR="00413373" w:rsidRPr="003F077F">
              <w:rPr>
                <w:rStyle w:val="Hiperveza"/>
                <w:rFonts w:ascii="Times New Roman" w:hAnsi="Times New Roman" w:cs="Times New Roman"/>
                <w:noProof/>
              </w:rPr>
              <w:t>1.</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OPĆE INFORMACIJE</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_Toc67993853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3</w:t>
            </w:r>
            <w:r w:rsidR="00413373" w:rsidRPr="003F077F">
              <w:rPr>
                <w:rFonts w:ascii="Times New Roman" w:hAnsi="Times New Roman" w:cs="Times New Roman"/>
                <w:noProof/>
                <w:webHidden/>
              </w:rPr>
              <w:fldChar w:fldCharType="end"/>
            </w:r>
          </w:hyperlink>
        </w:p>
        <w:p w14:paraId="4107D0FE" w14:textId="176DAE0C"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4" w:history="1">
            <w:r w:rsidR="00413373" w:rsidRPr="003F077F">
              <w:rPr>
                <w:rStyle w:val="Hiperveza"/>
                <w:rFonts w:ascii="Times New Roman" w:hAnsi="Times New Roman" w:cs="Times New Roman"/>
                <w:noProof/>
                <w:sz w:val="24"/>
                <w:szCs w:val="24"/>
              </w:rPr>
              <w:t>1.1.</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Zakonodavni okvir</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_Toc67993854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3</w:t>
            </w:r>
            <w:r w:rsidR="00413373" w:rsidRPr="003F077F">
              <w:rPr>
                <w:rFonts w:ascii="Times New Roman" w:hAnsi="Times New Roman" w:cs="Times New Roman"/>
                <w:noProof/>
                <w:webHidden/>
                <w:sz w:val="24"/>
                <w:szCs w:val="24"/>
              </w:rPr>
              <w:fldChar w:fldCharType="end"/>
            </w:r>
          </w:hyperlink>
        </w:p>
        <w:p w14:paraId="63E97743" w14:textId="5607296C"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5" w:history="1">
            <w:r w:rsidR="00413373" w:rsidRPr="003F077F">
              <w:rPr>
                <w:rStyle w:val="Hiperveza"/>
                <w:rFonts w:ascii="Times New Roman" w:hAnsi="Times New Roman" w:cs="Times New Roman"/>
                <w:noProof/>
                <w:sz w:val="24"/>
                <w:szCs w:val="24"/>
              </w:rPr>
              <w:t>1.2.</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Odgovornosti za upravljanje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_Toc67993855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5</w:t>
            </w:r>
            <w:r w:rsidR="00413373" w:rsidRPr="003F077F">
              <w:rPr>
                <w:rFonts w:ascii="Times New Roman" w:hAnsi="Times New Roman" w:cs="Times New Roman"/>
                <w:noProof/>
                <w:webHidden/>
                <w:sz w:val="24"/>
                <w:szCs w:val="24"/>
              </w:rPr>
              <w:fldChar w:fldCharType="end"/>
            </w:r>
          </w:hyperlink>
        </w:p>
        <w:p w14:paraId="0E914120" w14:textId="14D71356"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6" w:history="1">
            <w:r w:rsidR="00413373" w:rsidRPr="003F077F">
              <w:rPr>
                <w:rStyle w:val="Hiperveza"/>
                <w:rFonts w:ascii="Times New Roman" w:hAnsi="Times New Roman" w:cs="Times New Roman"/>
                <w:noProof/>
                <w:sz w:val="24"/>
                <w:szCs w:val="24"/>
              </w:rPr>
              <w:t>1.3.</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Predmet, svrha i pokazatelj Poziva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_Toc67993856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5</w:t>
            </w:r>
            <w:r w:rsidR="00413373" w:rsidRPr="003F077F">
              <w:rPr>
                <w:rFonts w:ascii="Times New Roman" w:hAnsi="Times New Roman" w:cs="Times New Roman"/>
                <w:noProof/>
                <w:webHidden/>
                <w:sz w:val="24"/>
                <w:szCs w:val="24"/>
              </w:rPr>
              <w:fldChar w:fldCharType="end"/>
            </w:r>
          </w:hyperlink>
        </w:p>
        <w:p w14:paraId="757C1ECC" w14:textId="571049F7"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7" w:history="1">
            <w:r w:rsidR="00413373" w:rsidRPr="003F077F">
              <w:rPr>
                <w:rStyle w:val="Hiperveza"/>
                <w:rFonts w:ascii="Times New Roman" w:hAnsi="Times New Roman" w:cs="Times New Roman"/>
                <w:noProof/>
                <w:sz w:val="24"/>
                <w:szCs w:val="24"/>
              </w:rPr>
              <w:t>1.4.</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Financijska alokacija, iznosi i intenziteti bespovratnih sredstava, obveze prijavitelja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_Toc67993857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6</w:t>
            </w:r>
            <w:r w:rsidR="00413373" w:rsidRPr="003F077F">
              <w:rPr>
                <w:rFonts w:ascii="Times New Roman" w:hAnsi="Times New Roman" w:cs="Times New Roman"/>
                <w:noProof/>
                <w:webHidden/>
                <w:sz w:val="24"/>
                <w:szCs w:val="24"/>
              </w:rPr>
              <w:fldChar w:fldCharType="end"/>
            </w:r>
          </w:hyperlink>
        </w:p>
        <w:p w14:paraId="35B65E76" w14:textId="53723482"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8" w:history="1">
            <w:r w:rsidR="00413373" w:rsidRPr="003F077F">
              <w:rPr>
                <w:rStyle w:val="Hiperveza"/>
                <w:rFonts w:ascii="Times New Roman" w:hAnsi="Times New Roman" w:cs="Times New Roman"/>
                <w:noProof/>
                <w:sz w:val="24"/>
                <w:szCs w:val="24"/>
              </w:rPr>
              <w:t>1.5.</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Obveze koje se odnose na državne potpore / Vrste, iznos i intenzitet potpore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_Toc67993858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7</w:t>
            </w:r>
            <w:r w:rsidR="00413373" w:rsidRPr="003F077F">
              <w:rPr>
                <w:rFonts w:ascii="Times New Roman" w:hAnsi="Times New Roman" w:cs="Times New Roman"/>
                <w:noProof/>
                <w:webHidden/>
                <w:sz w:val="24"/>
                <w:szCs w:val="24"/>
              </w:rPr>
              <w:fldChar w:fldCharType="end"/>
            </w:r>
          </w:hyperlink>
        </w:p>
        <w:p w14:paraId="3052B381" w14:textId="16F1282F"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59" w:history="1">
            <w:r w:rsidR="00413373" w:rsidRPr="003F077F">
              <w:rPr>
                <w:rStyle w:val="Hiperveza"/>
                <w:rFonts w:ascii="Times New Roman" w:hAnsi="Times New Roman" w:cs="Times New Roman"/>
                <w:noProof/>
                <w:sz w:val="24"/>
                <w:szCs w:val="24"/>
              </w:rPr>
              <w:t>1.6.</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Dvostruko financiranje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_Toc67993859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7</w:t>
            </w:r>
            <w:r w:rsidR="00413373" w:rsidRPr="003F077F">
              <w:rPr>
                <w:rFonts w:ascii="Times New Roman" w:hAnsi="Times New Roman" w:cs="Times New Roman"/>
                <w:noProof/>
                <w:webHidden/>
                <w:sz w:val="24"/>
                <w:szCs w:val="24"/>
              </w:rPr>
              <w:fldChar w:fldCharType="end"/>
            </w:r>
          </w:hyperlink>
        </w:p>
        <w:p w14:paraId="6FBD1F25" w14:textId="79A1654D"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60" w:history="1">
            <w:r w:rsidR="00413373" w:rsidRPr="003F077F">
              <w:rPr>
                <w:rStyle w:val="Hiperveza"/>
                <w:rFonts w:ascii="Times New Roman" w:hAnsi="Times New Roman" w:cs="Times New Roman"/>
                <w:noProof/>
              </w:rPr>
              <w:t>2.</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PRAVILA POZIVA</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_Toc67993860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7</w:t>
            </w:r>
            <w:r w:rsidR="00413373" w:rsidRPr="003F077F">
              <w:rPr>
                <w:rFonts w:ascii="Times New Roman" w:hAnsi="Times New Roman" w:cs="Times New Roman"/>
                <w:noProof/>
                <w:webHidden/>
              </w:rPr>
              <w:fldChar w:fldCharType="end"/>
            </w:r>
          </w:hyperlink>
        </w:p>
        <w:p w14:paraId="4560D2FD" w14:textId="6498DC7F"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1" w:history="1">
            <w:r w:rsidR="00413373" w:rsidRPr="003F077F">
              <w:rPr>
                <w:rStyle w:val="Hiperveza"/>
                <w:rFonts w:ascii="Times New Roman" w:hAnsi="Times New Roman" w:cs="Times New Roman"/>
                <w:noProof/>
                <w:sz w:val="24"/>
                <w:szCs w:val="24"/>
              </w:rPr>
              <w:t>2.1.</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Prihvatljivost prijavitelja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_Toc67993861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7</w:t>
            </w:r>
            <w:r w:rsidR="00413373" w:rsidRPr="003F077F">
              <w:rPr>
                <w:rFonts w:ascii="Times New Roman" w:hAnsi="Times New Roman" w:cs="Times New Roman"/>
                <w:noProof/>
                <w:webHidden/>
                <w:sz w:val="24"/>
                <w:szCs w:val="24"/>
              </w:rPr>
              <w:fldChar w:fldCharType="end"/>
            </w:r>
          </w:hyperlink>
        </w:p>
        <w:p w14:paraId="2E8B1A30" w14:textId="22599DE6"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2" w:history="1">
            <w:r w:rsidR="00413373" w:rsidRPr="003F077F">
              <w:rPr>
                <w:rStyle w:val="Hiperveza"/>
                <w:rFonts w:ascii="Times New Roman" w:hAnsi="Times New Roman" w:cs="Times New Roman"/>
                <w:noProof/>
                <w:sz w:val="24"/>
                <w:szCs w:val="24"/>
              </w:rPr>
              <w:t>2.2.</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Kriteriji za isključenje prijavitelja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_Toc67993862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8</w:t>
            </w:r>
            <w:r w:rsidR="00413373" w:rsidRPr="003F077F">
              <w:rPr>
                <w:rFonts w:ascii="Times New Roman" w:hAnsi="Times New Roman" w:cs="Times New Roman"/>
                <w:noProof/>
                <w:webHidden/>
                <w:sz w:val="24"/>
                <w:szCs w:val="24"/>
              </w:rPr>
              <w:fldChar w:fldCharType="end"/>
            </w:r>
          </w:hyperlink>
        </w:p>
        <w:p w14:paraId="29787AF5" w14:textId="433CB6B4"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3" w:history="1">
            <w:r w:rsidR="00413373" w:rsidRPr="003F077F">
              <w:rPr>
                <w:rStyle w:val="Hiperveza"/>
                <w:rFonts w:ascii="Times New Roman" w:hAnsi="Times New Roman" w:cs="Times New Roman"/>
                <w:noProof/>
                <w:sz w:val="24"/>
                <w:szCs w:val="24"/>
              </w:rPr>
              <w:t>2.3.</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Broj projektnih prijedloga i ugovora o dodjeli bespovratnih financijskih sredstava po prijavitelju</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_Toc67993863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10</w:t>
            </w:r>
            <w:r w:rsidR="00413373" w:rsidRPr="003F077F">
              <w:rPr>
                <w:rFonts w:ascii="Times New Roman" w:hAnsi="Times New Roman" w:cs="Times New Roman"/>
                <w:noProof/>
                <w:webHidden/>
                <w:sz w:val="24"/>
                <w:szCs w:val="24"/>
              </w:rPr>
              <w:fldChar w:fldCharType="end"/>
            </w:r>
          </w:hyperlink>
        </w:p>
        <w:p w14:paraId="0E11C27A" w14:textId="5DF26BE4"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4" w:history="1">
            <w:r w:rsidR="00413373" w:rsidRPr="003F077F">
              <w:rPr>
                <w:rStyle w:val="Hiperveza"/>
                <w:rFonts w:ascii="Times New Roman" w:hAnsi="Times New Roman" w:cs="Times New Roman"/>
                <w:noProof/>
                <w:sz w:val="24"/>
                <w:szCs w:val="24"/>
              </w:rPr>
              <w:t>2.4.</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Zahtjevi koji se odnose na sposobnost prijavitelja i učinkovito korištenje sredstava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_Toc67993864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10</w:t>
            </w:r>
            <w:r w:rsidR="00413373" w:rsidRPr="003F077F">
              <w:rPr>
                <w:rFonts w:ascii="Times New Roman" w:hAnsi="Times New Roman" w:cs="Times New Roman"/>
                <w:noProof/>
                <w:webHidden/>
                <w:sz w:val="24"/>
                <w:szCs w:val="24"/>
              </w:rPr>
              <w:fldChar w:fldCharType="end"/>
            </w:r>
          </w:hyperlink>
        </w:p>
        <w:p w14:paraId="5A5E8202" w14:textId="582E3387"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5" w:history="1">
            <w:r w:rsidR="00413373" w:rsidRPr="003F077F">
              <w:rPr>
                <w:rStyle w:val="Hiperveza"/>
                <w:rFonts w:ascii="Times New Roman" w:hAnsi="Times New Roman" w:cs="Times New Roman"/>
                <w:noProof/>
                <w:sz w:val="24"/>
                <w:szCs w:val="24"/>
              </w:rPr>
              <w:t>2.5.</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Prihvatljivost operacije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_Toc67993865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11</w:t>
            </w:r>
            <w:r w:rsidR="00413373" w:rsidRPr="003F077F">
              <w:rPr>
                <w:rFonts w:ascii="Times New Roman" w:hAnsi="Times New Roman" w:cs="Times New Roman"/>
                <w:noProof/>
                <w:webHidden/>
                <w:sz w:val="24"/>
                <w:szCs w:val="24"/>
              </w:rPr>
              <w:fldChar w:fldCharType="end"/>
            </w:r>
          </w:hyperlink>
        </w:p>
        <w:p w14:paraId="76AE6FB3" w14:textId="3655EE3A"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6" w:history="1">
            <w:r w:rsidR="00413373" w:rsidRPr="003F077F">
              <w:rPr>
                <w:rStyle w:val="Hiperveza"/>
                <w:rFonts w:ascii="Times New Roman" w:hAnsi="Times New Roman" w:cs="Times New Roman"/>
                <w:noProof/>
                <w:sz w:val="24"/>
                <w:szCs w:val="24"/>
              </w:rPr>
              <w:t>2.6.</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Prihvatljive aktivnosti operacije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_Toc67993866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12</w:t>
            </w:r>
            <w:r w:rsidR="00413373" w:rsidRPr="003F077F">
              <w:rPr>
                <w:rFonts w:ascii="Times New Roman" w:hAnsi="Times New Roman" w:cs="Times New Roman"/>
                <w:noProof/>
                <w:webHidden/>
                <w:sz w:val="24"/>
                <w:szCs w:val="24"/>
              </w:rPr>
              <w:fldChar w:fldCharType="end"/>
            </w:r>
          </w:hyperlink>
        </w:p>
        <w:p w14:paraId="1D00123A" w14:textId="52DFDA4B"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7" w:history="1">
            <w:r w:rsidR="00413373" w:rsidRPr="003F077F">
              <w:rPr>
                <w:rStyle w:val="Hiperveza"/>
                <w:rFonts w:ascii="Times New Roman" w:hAnsi="Times New Roman" w:cs="Times New Roman"/>
                <w:noProof/>
                <w:sz w:val="24"/>
                <w:szCs w:val="24"/>
              </w:rPr>
              <w:t>2.7.</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Neprihvatljive aktivnosti operacije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_Toc67993867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12</w:t>
            </w:r>
            <w:r w:rsidR="00413373" w:rsidRPr="003F077F">
              <w:rPr>
                <w:rFonts w:ascii="Times New Roman" w:hAnsi="Times New Roman" w:cs="Times New Roman"/>
                <w:noProof/>
                <w:webHidden/>
                <w:sz w:val="24"/>
                <w:szCs w:val="24"/>
              </w:rPr>
              <w:fldChar w:fldCharType="end"/>
            </w:r>
          </w:hyperlink>
        </w:p>
        <w:p w14:paraId="26C7F9A3" w14:textId="698177AF"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8" w:history="1">
            <w:r w:rsidR="00413373" w:rsidRPr="003F077F">
              <w:rPr>
                <w:rStyle w:val="Hiperveza"/>
                <w:rFonts w:ascii="Times New Roman" w:hAnsi="Times New Roman" w:cs="Times New Roman"/>
                <w:noProof/>
                <w:sz w:val="24"/>
                <w:szCs w:val="24"/>
              </w:rPr>
              <w:t>2.8.</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Op</w:t>
            </w:r>
            <w:r w:rsidR="00413373" w:rsidRPr="003F077F">
              <w:rPr>
                <w:rStyle w:val="Hiperveza"/>
                <w:rFonts w:ascii="Times New Roman" w:hAnsi="Times New Roman" w:cs="Times New Roman"/>
                <w:noProof/>
                <w:spacing w:val="-2"/>
                <w:sz w:val="24"/>
                <w:szCs w:val="24"/>
              </w:rPr>
              <w:t xml:space="preserve">ći </w:t>
            </w:r>
            <w:r w:rsidR="00413373" w:rsidRPr="003F077F">
              <w:rPr>
                <w:rStyle w:val="Hiperveza"/>
                <w:rFonts w:ascii="Times New Roman" w:hAnsi="Times New Roman" w:cs="Times New Roman"/>
                <w:noProof/>
                <w:sz w:val="24"/>
                <w:szCs w:val="24"/>
              </w:rPr>
              <w:t xml:space="preserve">zahtjevi </w:t>
            </w:r>
            <w:r w:rsidR="00413373" w:rsidRPr="003F077F">
              <w:rPr>
                <w:rStyle w:val="Hiperveza"/>
                <w:rFonts w:ascii="Times New Roman" w:hAnsi="Times New Roman" w:cs="Times New Roman"/>
                <w:noProof/>
                <w:spacing w:val="-3"/>
                <w:sz w:val="24"/>
                <w:szCs w:val="24"/>
              </w:rPr>
              <w:t xml:space="preserve">koji se odnose na </w:t>
            </w:r>
            <w:r w:rsidR="00413373" w:rsidRPr="003F077F">
              <w:rPr>
                <w:rStyle w:val="Hiperveza"/>
                <w:rFonts w:ascii="Times New Roman" w:hAnsi="Times New Roman" w:cs="Times New Roman"/>
                <w:noProof/>
                <w:sz w:val="24"/>
                <w:szCs w:val="24"/>
              </w:rPr>
              <w:t>prihvatljivost troškova za provedbu operacije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_Toc67993868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12</w:t>
            </w:r>
            <w:r w:rsidR="00413373" w:rsidRPr="003F077F">
              <w:rPr>
                <w:rFonts w:ascii="Times New Roman" w:hAnsi="Times New Roman" w:cs="Times New Roman"/>
                <w:noProof/>
                <w:webHidden/>
                <w:sz w:val="24"/>
                <w:szCs w:val="24"/>
              </w:rPr>
              <w:fldChar w:fldCharType="end"/>
            </w:r>
          </w:hyperlink>
        </w:p>
        <w:p w14:paraId="60C0AF64" w14:textId="75904E97"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69" w:history="1">
            <w:r w:rsidR="00413373" w:rsidRPr="003F077F">
              <w:rPr>
                <w:rStyle w:val="Hiperveza"/>
                <w:rFonts w:ascii="Times New Roman" w:hAnsi="Times New Roman" w:cs="Times New Roman"/>
                <w:noProof/>
                <w:sz w:val="24"/>
                <w:szCs w:val="24"/>
              </w:rPr>
              <w:t>2.9.</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Prihvatljivi troškovi</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_Toc67993869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13</w:t>
            </w:r>
            <w:r w:rsidR="00413373" w:rsidRPr="003F077F">
              <w:rPr>
                <w:rFonts w:ascii="Times New Roman" w:hAnsi="Times New Roman" w:cs="Times New Roman"/>
                <w:noProof/>
                <w:webHidden/>
                <w:sz w:val="24"/>
                <w:szCs w:val="24"/>
              </w:rPr>
              <w:fldChar w:fldCharType="end"/>
            </w:r>
          </w:hyperlink>
        </w:p>
        <w:p w14:paraId="5B156C9D" w14:textId="6E1075E4" w:rsidR="00413373" w:rsidRPr="003F077F" w:rsidRDefault="00210305">
          <w:pPr>
            <w:pStyle w:val="Sadraj2"/>
            <w:tabs>
              <w:tab w:val="left" w:pos="1100"/>
            </w:tabs>
            <w:rPr>
              <w:rFonts w:ascii="Times New Roman" w:hAnsi="Times New Roman" w:cs="Times New Roman"/>
              <w:b w:val="0"/>
              <w:bCs w:val="0"/>
              <w:noProof/>
              <w:sz w:val="24"/>
              <w:szCs w:val="24"/>
              <w:lang w:eastAsia="hr-HR"/>
            </w:rPr>
          </w:pPr>
          <w:hyperlink w:anchor="_Toc67993870" w:history="1">
            <w:r w:rsidR="00413373" w:rsidRPr="003F077F">
              <w:rPr>
                <w:rStyle w:val="Hiperveza"/>
                <w:rFonts w:ascii="Times New Roman" w:hAnsi="Times New Roman" w:cs="Times New Roman"/>
                <w:noProof/>
                <w:sz w:val="24"/>
                <w:szCs w:val="24"/>
              </w:rPr>
              <w:t>2.10.</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Neprihvatljivi troškovi</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_Toc67993870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14</w:t>
            </w:r>
            <w:r w:rsidR="00413373" w:rsidRPr="003F077F">
              <w:rPr>
                <w:rFonts w:ascii="Times New Roman" w:hAnsi="Times New Roman" w:cs="Times New Roman"/>
                <w:noProof/>
                <w:webHidden/>
                <w:sz w:val="24"/>
                <w:szCs w:val="24"/>
              </w:rPr>
              <w:fldChar w:fldCharType="end"/>
            </w:r>
          </w:hyperlink>
        </w:p>
        <w:p w14:paraId="5FF4A258" w14:textId="4C613ADC"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71" w:history="1">
            <w:r w:rsidR="00413373" w:rsidRPr="003F077F">
              <w:rPr>
                <w:rStyle w:val="Hiperveza"/>
                <w:rFonts w:ascii="Times New Roman" w:hAnsi="Times New Roman" w:cs="Times New Roman"/>
                <w:noProof/>
              </w:rPr>
              <w:t>3.</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KAKO SE PRIJAVITI</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_Toc67993871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15</w:t>
            </w:r>
            <w:r w:rsidR="00413373" w:rsidRPr="003F077F">
              <w:rPr>
                <w:rFonts w:ascii="Times New Roman" w:hAnsi="Times New Roman" w:cs="Times New Roman"/>
                <w:noProof/>
                <w:webHidden/>
              </w:rPr>
              <w:fldChar w:fldCharType="end"/>
            </w:r>
          </w:hyperlink>
        </w:p>
        <w:p w14:paraId="4704E59B" w14:textId="3A47F62D"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2" w:history="1">
            <w:r w:rsidR="00413373" w:rsidRPr="003F077F">
              <w:rPr>
                <w:rStyle w:val="Hiperveza"/>
                <w:rFonts w:ascii="Times New Roman" w:hAnsi="Times New Roman" w:cs="Times New Roman"/>
                <w:noProof/>
                <w:sz w:val="24"/>
                <w:szCs w:val="24"/>
              </w:rPr>
              <w:t>3.1.</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Projektni prijedlog</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_Toc67993872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15</w:t>
            </w:r>
            <w:r w:rsidR="00413373" w:rsidRPr="003F077F">
              <w:rPr>
                <w:rFonts w:ascii="Times New Roman" w:hAnsi="Times New Roman" w:cs="Times New Roman"/>
                <w:noProof/>
                <w:webHidden/>
                <w:sz w:val="24"/>
                <w:szCs w:val="24"/>
              </w:rPr>
              <w:fldChar w:fldCharType="end"/>
            </w:r>
          </w:hyperlink>
        </w:p>
        <w:p w14:paraId="21E94AC5" w14:textId="1740B288"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3" w:history="1">
            <w:r w:rsidR="00413373" w:rsidRPr="003F077F">
              <w:rPr>
                <w:rStyle w:val="Hiperveza"/>
                <w:rFonts w:ascii="Times New Roman" w:hAnsi="Times New Roman" w:cs="Times New Roman"/>
                <w:noProof/>
                <w:sz w:val="24"/>
                <w:szCs w:val="24"/>
              </w:rPr>
              <w:t>3.2.</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Rok za predaju projektnog prijedloga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_Toc67993873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19</w:t>
            </w:r>
            <w:r w:rsidR="00413373" w:rsidRPr="003F077F">
              <w:rPr>
                <w:rFonts w:ascii="Times New Roman" w:hAnsi="Times New Roman" w:cs="Times New Roman"/>
                <w:noProof/>
                <w:webHidden/>
                <w:sz w:val="24"/>
                <w:szCs w:val="24"/>
              </w:rPr>
              <w:fldChar w:fldCharType="end"/>
            </w:r>
          </w:hyperlink>
        </w:p>
        <w:p w14:paraId="0DE62AC8" w14:textId="357CB28D"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4" w:history="1">
            <w:r w:rsidR="00413373" w:rsidRPr="003F077F">
              <w:rPr>
                <w:rStyle w:val="Hiperveza"/>
                <w:rFonts w:ascii="Times New Roman" w:hAnsi="Times New Roman" w:cs="Times New Roman"/>
                <w:noProof/>
                <w:sz w:val="24"/>
                <w:szCs w:val="24"/>
              </w:rPr>
              <w:t>3.3.</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Pitanja i odgovori</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_Toc67993874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19</w:t>
            </w:r>
            <w:r w:rsidR="00413373" w:rsidRPr="003F077F">
              <w:rPr>
                <w:rFonts w:ascii="Times New Roman" w:hAnsi="Times New Roman" w:cs="Times New Roman"/>
                <w:noProof/>
                <w:webHidden/>
                <w:sz w:val="24"/>
                <w:szCs w:val="24"/>
              </w:rPr>
              <w:fldChar w:fldCharType="end"/>
            </w:r>
          </w:hyperlink>
        </w:p>
        <w:p w14:paraId="5203EB82" w14:textId="0B1ABE91"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5" w:history="1">
            <w:r w:rsidR="00413373" w:rsidRPr="003F077F">
              <w:rPr>
                <w:rStyle w:val="Hiperveza"/>
                <w:rFonts w:ascii="Times New Roman" w:hAnsi="Times New Roman" w:cs="Times New Roman"/>
                <w:noProof/>
                <w:sz w:val="24"/>
                <w:szCs w:val="24"/>
              </w:rPr>
              <w:t>3.4.</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Objava rezultata Poziva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_Toc67993875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20</w:t>
            </w:r>
            <w:r w:rsidR="00413373" w:rsidRPr="003F077F">
              <w:rPr>
                <w:rFonts w:ascii="Times New Roman" w:hAnsi="Times New Roman" w:cs="Times New Roman"/>
                <w:noProof/>
                <w:webHidden/>
                <w:sz w:val="24"/>
                <w:szCs w:val="24"/>
              </w:rPr>
              <w:fldChar w:fldCharType="end"/>
            </w:r>
          </w:hyperlink>
        </w:p>
        <w:p w14:paraId="7B6EC48C" w14:textId="05A15616"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76" w:history="1">
            <w:r w:rsidR="00413373" w:rsidRPr="003F077F">
              <w:rPr>
                <w:rStyle w:val="Hiperveza"/>
                <w:rFonts w:ascii="Times New Roman" w:hAnsi="Times New Roman" w:cs="Times New Roman"/>
                <w:noProof/>
              </w:rPr>
              <w:t>4.</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POSTUPAK DODJELE BESPOVRATNIH FINANCIJSKIH SREDSTAVA</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_Toc67993876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20</w:t>
            </w:r>
            <w:r w:rsidR="00413373" w:rsidRPr="003F077F">
              <w:rPr>
                <w:rFonts w:ascii="Times New Roman" w:hAnsi="Times New Roman" w:cs="Times New Roman"/>
                <w:noProof/>
                <w:webHidden/>
              </w:rPr>
              <w:fldChar w:fldCharType="end"/>
            </w:r>
          </w:hyperlink>
        </w:p>
        <w:p w14:paraId="63772565" w14:textId="0A82B4EF"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7" w:history="1">
            <w:r w:rsidR="00413373" w:rsidRPr="003F077F">
              <w:rPr>
                <w:rStyle w:val="Hiperveza"/>
                <w:rFonts w:ascii="Times New Roman" w:hAnsi="Times New Roman" w:cs="Times New Roman"/>
                <w:noProof/>
                <w:sz w:val="24"/>
                <w:szCs w:val="24"/>
              </w:rPr>
              <w:t>4.1.</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Faze postupka dodjele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_Toc67993877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20</w:t>
            </w:r>
            <w:r w:rsidR="00413373" w:rsidRPr="003F077F">
              <w:rPr>
                <w:rFonts w:ascii="Times New Roman" w:hAnsi="Times New Roman" w:cs="Times New Roman"/>
                <w:noProof/>
                <w:webHidden/>
                <w:sz w:val="24"/>
                <w:szCs w:val="24"/>
              </w:rPr>
              <w:fldChar w:fldCharType="end"/>
            </w:r>
          </w:hyperlink>
        </w:p>
        <w:p w14:paraId="6CE27B51" w14:textId="0B9C48AB"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8" w:history="1">
            <w:r w:rsidR="00413373" w:rsidRPr="003F077F">
              <w:rPr>
                <w:rStyle w:val="Hiperveza"/>
                <w:rFonts w:ascii="Times New Roman" w:hAnsi="Times New Roman" w:cs="Times New Roman"/>
                <w:noProof/>
                <w:sz w:val="24"/>
                <w:szCs w:val="24"/>
              </w:rPr>
              <w:t>4.2.</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Provođenje postupka dodjele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_Toc67993878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20</w:t>
            </w:r>
            <w:r w:rsidR="00413373" w:rsidRPr="003F077F">
              <w:rPr>
                <w:rFonts w:ascii="Times New Roman" w:hAnsi="Times New Roman" w:cs="Times New Roman"/>
                <w:noProof/>
                <w:webHidden/>
                <w:sz w:val="24"/>
                <w:szCs w:val="24"/>
              </w:rPr>
              <w:fldChar w:fldCharType="end"/>
            </w:r>
          </w:hyperlink>
        </w:p>
        <w:p w14:paraId="47A1B448" w14:textId="06E53DE2"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79" w:history="1">
            <w:r w:rsidR="00413373" w:rsidRPr="003F077F">
              <w:rPr>
                <w:rStyle w:val="Hiperveza"/>
                <w:rFonts w:ascii="Times New Roman" w:hAnsi="Times New Roman" w:cs="Times New Roman"/>
                <w:noProof/>
                <w:sz w:val="24"/>
                <w:szCs w:val="24"/>
              </w:rPr>
              <w:t>4.3.</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Prigovor</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_Toc67993879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24</w:t>
            </w:r>
            <w:r w:rsidR="00413373" w:rsidRPr="003F077F">
              <w:rPr>
                <w:rFonts w:ascii="Times New Roman" w:hAnsi="Times New Roman" w:cs="Times New Roman"/>
                <w:noProof/>
                <w:webHidden/>
                <w:sz w:val="24"/>
                <w:szCs w:val="24"/>
              </w:rPr>
              <w:fldChar w:fldCharType="end"/>
            </w:r>
          </w:hyperlink>
        </w:p>
        <w:p w14:paraId="218E10B0" w14:textId="11CAA667"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80" w:history="1">
            <w:r w:rsidR="00413373" w:rsidRPr="003F077F">
              <w:rPr>
                <w:rStyle w:val="Hiperveza"/>
                <w:rFonts w:ascii="Times New Roman" w:hAnsi="Times New Roman" w:cs="Times New Roman"/>
                <w:noProof/>
              </w:rPr>
              <w:t>5.</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ODREDBE KOJE SE ODNOSE NA PROVEDBU PROJEKATA</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_Toc67993880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25</w:t>
            </w:r>
            <w:r w:rsidR="00413373" w:rsidRPr="003F077F">
              <w:rPr>
                <w:rFonts w:ascii="Times New Roman" w:hAnsi="Times New Roman" w:cs="Times New Roman"/>
                <w:noProof/>
                <w:webHidden/>
              </w:rPr>
              <w:fldChar w:fldCharType="end"/>
            </w:r>
          </w:hyperlink>
        </w:p>
        <w:p w14:paraId="6223044E" w14:textId="3A076944"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81" w:history="1">
            <w:r w:rsidR="00413373" w:rsidRPr="003F077F">
              <w:rPr>
                <w:rStyle w:val="Hiperveza"/>
                <w:rFonts w:ascii="Times New Roman" w:hAnsi="Times New Roman" w:cs="Times New Roman"/>
                <w:noProof/>
                <w:sz w:val="24"/>
                <w:szCs w:val="24"/>
              </w:rPr>
              <w:t>5.1.</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Razdoblje provedbe operacije</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_Toc67993881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25</w:t>
            </w:r>
            <w:r w:rsidR="00413373" w:rsidRPr="003F077F">
              <w:rPr>
                <w:rFonts w:ascii="Times New Roman" w:hAnsi="Times New Roman" w:cs="Times New Roman"/>
                <w:noProof/>
                <w:webHidden/>
                <w:sz w:val="24"/>
                <w:szCs w:val="24"/>
              </w:rPr>
              <w:fldChar w:fldCharType="end"/>
            </w:r>
          </w:hyperlink>
        </w:p>
        <w:p w14:paraId="74691267" w14:textId="2400F0EE"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82" w:history="1">
            <w:r w:rsidR="00413373" w:rsidRPr="003F077F">
              <w:rPr>
                <w:rStyle w:val="Hiperveza"/>
                <w:rFonts w:ascii="Times New Roman" w:hAnsi="Times New Roman" w:cs="Times New Roman"/>
                <w:noProof/>
                <w:sz w:val="24"/>
                <w:szCs w:val="24"/>
              </w:rPr>
              <w:t>5.2.</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Nabava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_Toc67993882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25</w:t>
            </w:r>
            <w:r w:rsidR="00413373" w:rsidRPr="003F077F">
              <w:rPr>
                <w:rFonts w:ascii="Times New Roman" w:hAnsi="Times New Roman" w:cs="Times New Roman"/>
                <w:noProof/>
                <w:webHidden/>
                <w:sz w:val="24"/>
                <w:szCs w:val="24"/>
              </w:rPr>
              <w:fldChar w:fldCharType="end"/>
            </w:r>
          </w:hyperlink>
        </w:p>
        <w:p w14:paraId="7DF3F319" w14:textId="22D6D5E0"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83" w:history="1">
            <w:r w:rsidR="00413373" w:rsidRPr="003F077F">
              <w:rPr>
                <w:rStyle w:val="Hiperveza"/>
                <w:rFonts w:ascii="Times New Roman" w:hAnsi="Times New Roman" w:cs="Times New Roman"/>
                <w:noProof/>
                <w:sz w:val="24"/>
                <w:szCs w:val="24"/>
              </w:rPr>
              <w:t>5.3.</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Podnošenje zahtjeva za nadoknadom sredstava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_Toc67993883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25</w:t>
            </w:r>
            <w:r w:rsidR="00413373" w:rsidRPr="003F077F">
              <w:rPr>
                <w:rFonts w:ascii="Times New Roman" w:hAnsi="Times New Roman" w:cs="Times New Roman"/>
                <w:noProof/>
                <w:webHidden/>
                <w:sz w:val="24"/>
                <w:szCs w:val="24"/>
              </w:rPr>
              <w:fldChar w:fldCharType="end"/>
            </w:r>
          </w:hyperlink>
        </w:p>
        <w:p w14:paraId="12C205B0" w14:textId="6FEFA7D1"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84" w:history="1">
            <w:r w:rsidR="00413373" w:rsidRPr="003F077F">
              <w:rPr>
                <w:rStyle w:val="Hiperveza"/>
                <w:rFonts w:ascii="Times New Roman" w:hAnsi="Times New Roman" w:cs="Times New Roman"/>
                <w:noProof/>
                <w:sz w:val="24"/>
                <w:szCs w:val="24"/>
              </w:rPr>
              <w:t>5.4.</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Povrat sredstava</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_Toc67993884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25</w:t>
            </w:r>
            <w:r w:rsidR="00413373" w:rsidRPr="003F077F">
              <w:rPr>
                <w:rFonts w:ascii="Times New Roman" w:hAnsi="Times New Roman" w:cs="Times New Roman"/>
                <w:noProof/>
                <w:webHidden/>
                <w:sz w:val="24"/>
                <w:szCs w:val="24"/>
              </w:rPr>
              <w:fldChar w:fldCharType="end"/>
            </w:r>
          </w:hyperlink>
        </w:p>
        <w:p w14:paraId="3860F14D" w14:textId="6393FF6C" w:rsidR="00413373" w:rsidRPr="003F077F" w:rsidRDefault="00210305">
          <w:pPr>
            <w:pStyle w:val="Sadraj2"/>
            <w:tabs>
              <w:tab w:val="left" w:pos="880"/>
            </w:tabs>
            <w:rPr>
              <w:rFonts w:ascii="Times New Roman" w:hAnsi="Times New Roman" w:cs="Times New Roman"/>
              <w:b w:val="0"/>
              <w:bCs w:val="0"/>
              <w:noProof/>
              <w:sz w:val="24"/>
              <w:szCs w:val="24"/>
              <w:lang w:eastAsia="hr-HR"/>
            </w:rPr>
          </w:pPr>
          <w:hyperlink w:anchor="_Toc67993885" w:history="1">
            <w:r w:rsidR="00413373" w:rsidRPr="003F077F">
              <w:rPr>
                <w:rStyle w:val="Hiperveza"/>
                <w:rFonts w:ascii="Times New Roman" w:hAnsi="Times New Roman" w:cs="Times New Roman"/>
                <w:noProof/>
                <w:sz w:val="24"/>
                <w:szCs w:val="24"/>
              </w:rPr>
              <w:t>5.5.</w:t>
            </w:r>
            <w:r w:rsidR="00413373" w:rsidRPr="003F077F">
              <w:rPr>
                <w:rFonts w:ascii="Times New Roman" w:hAnsi="Times New Roman" w:cs="Times New Roman"/>
                <w:b w:val="0"/>
                <w:bCs w:val="0"/>
                <w:noProof/>
                <w:sz w:val="24"/>
                <w:szCs w:val="24"/>
                <w:lang w:eastAsia="hr-HR"/>
              </w:rPr>
              <w:tab/>
            </w:r>
            <w:r w:rsidR="00413373" w:rsidRPr="003F077F">
              <w:rPr>
                <w:rStyle w:val="Hiperveza"/>
                <w:rFonts w:ascii="Times New Roman" w:hAnsi="Times New Roman" w:cs="Times New Roman"/>
                <w:noProof/>
                <w:sz w:val="24"/>
                <w:szCs w:val="24"/>
              </w:rPr>
              <w:t>Prigovori na odluku o nepravilnostima i odluku o povratu</w:t>
            </w:r>
            <w:r w:rsidR="00413373" w:rsidRPr="003F077F">
              <w:rPr>
                <w:rFonts w:ascii="Times New Roman" w:hAnsi="Times New Roman" w:cs="Times New Roman"/>
                <w:noProof/>
                <w:webHidden/>
                <w:sz w:val="24"/>
                <w:szCs w:val="24"/>
              </w:rPr>
              <w:tab/>
            </w:r>
            <w:r w:rsidR="00413373" w:rsidRPr="003F077F">
              <w:rPr>
                <w:rFonts w:ascii="Times New Roman" w:hAnsi="Times New Roman" w:cs="Times New Roman"/>
                <w:noProof/>
                <w:webHidden/>
                <w:sz w:val="24"/>
                <w:szCs w:val="24"/>
              </w:rPr>
              <w:fldChar w:fldCharType="begin"/>
            </w:r>
            <w:r w:rsidR="00413373" w:rsidRPr="003F077F">
              <w:rPr>
                <w:rFonts w:ascii="Times New Roman" w:hAnsi="Times New Roman" w:cs="Times New Roman"/>
                <w:noProof/>
                <w:webHidden/>
                <w:sz w:val="24"/>
                <w:szCs w:val="24"/>
              </w:rPr>
              <w:instrText xml:space="preserve"> PAGEREF _Toc67993885 \h </w:instrText>
            </w:r>
            <w:r w:rsidR="00413373" w:rsidRPr="003F077F">
              <w:rPr>
                <w:rFonts w:ascii="Times New Roman" w:hAnsi="Times New Roman" w:cs="Times New Roman"/>
                <w:noProof/>
                <w:webHidden/>
                <w:sz w:val="24"/>
                <w:szCs w:val="24"/>
              </w:rPr>
            </w:r>
            <w:r w:rsidR="00413373" w:rsidRPr="003F077F">
              <w:rPr>
                <w:rFonts w:ascii="Times New Roman" w:hAnsi="Times New Roman" w:cs="Times New Roman"/>
                <w:noProof/>
                <w:webHidden/>
                <w:sz w:val="24"/>
                <w:szCs w:val="24"/>
              </w:rPr>
              <w:fldChar w:fldCharType="separate"/>
            </w:r>
            <w:r w:rsidR="00CB05AD">
              <w:rPr>
                <w:rFonts w:ascii="Times New Roman" w:hAnsi="Times New Roman" w:cs="Times New Roman"/>
                <w:noProof/>
                <w:webHidden/>
                <w:sz w:val="24"/>
                <w:szCs w:val="24"/>
              </w:rPr>
              <w:t>26</w:t>
            </w:r>
            <w:r w:rsidR="00413373" w:rsidRPr="003F077F">
              <w:rPr>
                <w:rFonts w:ascii="Times New Roman" w:hAnsi="Times New Roman" w:cs="Times New Roman"/>
                <w:noProof/>
                <w:webHidden/>
                <w:sz w:val="24"/>
                <w:szCs w:val="24"/>
              </w:rPr>
              <w:fldChar w:fldCharType="end"/>
            </w:r>
          </w:hyperlink>
        </w:p>
        <w:p w14:paraId="7A15F1EF" w14:textId="45D343AD"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86" w:history="1">
            <w:r w:rsidR="00413373" w:rsidRPr="003F077F">
              <w:rPr>
                <w:rStyle w:val="Hiperveza"/>
                <w:rFonts w:ascii="Times New Roman" w:hAnsi="Times New Roman" w:cs="Times New Roman"/>
                <w:noProof/>
              </w:rPr>
              <w:t>6.</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ZAŠTITA OSOBNIH PODATAKA</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_Toc67993886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26</w:t>
            </w:r>
            <w:r w:rsidR="00413373" w:rsidRPr="003F077F">
              <w:rPr>
                <w:rFonts w:ascii="Times New Roman" w:hAnsi="Times New Roman" w:cs="Times New Roman"/>
                <w:noProof/>
                <w:webHidden/>
              </w:rPr>
              <w:fldChar w:fldCharType="end"/>
            </w:r>
          </w:hyperlink>
        </w:p>
        <w:p w14:paraId="36EF4B4C" w14:textId="4CCC7148"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87" w:history="1">
            <w:r w:rsidR="00413373" w:rsidRPr="003F077F">
              <w:rPr>
                <w:rStyle w:val="Hiperveza"/>
                <w:rFonts w:ascii="Times New Roman" w:hAnsi="Times New Roman" w:cs="Times New Roman"/>
                <w:noProof/>
              </w:rPr>
              <w:t>7.</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OBRASCI I PRILOZI</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_Toc67993887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28</w:t>
            </w:r>
            <w:r w:rsidR="00413373" w:rsidRPr="003F077F">
              <w:rPr>
                <w:rFonts w:ascii="Times New Roman" w:hAnsi="Times New Roman" w:cs="Times New Roman"/>
                <w:noProof/>
                <w:webHidden/>
              </w:rPr>
              <w:fldChar w:fldCharType="end"/>
            </w:r>
          </w:hyperlink>
        </w:p>
        <w:p w14:paraId="152864A0" w14:textId="09135D71" w:rsidR="00413373" w:rsidRPr="003F077F" w:rsidRDefault="00210305">
          <w:pPr>
            <w:pStyle w:val="Sadraj1"/>
            <w:tabs>
              <w:tab w:val="left" w:pos="440"/>
              <w:tab w:val="right" w:leader="dot" w:pos="9062"/>
            </w:tabs>
            <w:rPr>
              <w:rFonts w:ascii="Times New Roman" w:hAnsi="Times New Roman" w:cs="Times New Roman"/>
              <w:b w:val="0"/>
              <w:bCs w:val="0"/>
              <w:noProof/>
              <w:lang w:eastAsia="hr-HR"/>
            </w:rPr>
          </w:pPr>
          <w:hyperlink w:anchor="_Toc67993888" w:history="1">
            <w:r w:rsidR="00413373" w:rsidRPr="003F077F">
              <w:rPr>
                <w:rStyle w:val="Hiperveza"/>
                <w:rFonts w:ascii="Times New Roman" w:hAnsi="Times New Roman" w:cs="Times New Roman"/>
                <w:noProof/>
              </w:rPr>
              <w:t>8.</w:t>
            </w:r>
            <w:r w:rsidR="00413373" w:rsidRPr="003F077F">
              <w:rPr>
                <w:rFonts w:ascii="Times New Roman" w:hAnsi="Times New Roman" w:cs="Times New Roman"/>
                <w:b w:val="0"/>
                <w:bCs w:val="0"/>
                <w:noProof/>
                <w:lang w:eastAsia="hr-HR"/>
              </w:rPr>
              <w:tab/>
            </w:r>
            <w:r w:rsidR="00413373" w:rsidRPr="003F077F">
              <w:rPr>
                <w:rStyle w:val="Hiperveza"/>
                <w:rFonts w:ascii="Times New Roman" w:hAnsi="Times New Roman" w:cs="Times New Roman"/>
                <w:noProof/>
              </w:rPr>
              <w:t>POJMOVNIK  I POPIS KRATICA</w:t>
            </w:r>
            <w:r w:rsidR="00413373" w:rsidRPr="003F077F">
              <w:rPr>
                <w:rFonts w:ascii="Times New Roman" w:hAnsi="Times New Roman" w:cs="Times New Roman"/>
                <w:noProof/>
                <w:webHidden/>
              </w:rPr>
              <w:tab/>
            </w:r>
            <w:r w:rsidR="00413373" w:rsidRPr="003F077F">
              <w:rPr>
                <w:rFonts w:ascii="Times New Roman" w:hAnsi="Times New Roman" w:cs="Times New Roman"/>
                <w:noProof/>
                <w:webHidden/>
              </w:rPr>
              <w:fldChar w:fldCharType="begin"/>
            </w:r>
            <w:r w:rsidR="00413373" w:rsidRPr="003F077F">
              <w:rPr>
                <w:rFonts w:ascii="Times New Roman" w:hAnsi="Times New Roman" w:cs="Times New Roman"/>
                <w:noProof/>
                <w:webHidden/>
              </w:rPr>
              <w:instrText xml:space="preserve"> PAGEREF _Toc67993888 \h </w:instrText>
            </w:r>
            <w:r w:rsidR="00413373" w:rsidRPr="003F077F">
              <w:rPr>
                <w:rFonts w:ascii="Times New Roman" w:hAnsi="Times New Roman" w:cs="Times New Roman"/>
                <w:noProof/>
                <w:webHidden/>
              </w:rPr>
            </w:r>
            <w:r w:rsidR="00413373" w:rsidRPr="003F077F">
              <w:rPr>
                <w:rFonts w:ascii="Times New Roman" w:hAnsi="Times New Roman" w:cs="Times New Roman"/>
                <w:noProof/>
                <w:webHidden/>
              </w:rPr>
              <w:fldChar w:fldCharType="separate"/>
            </w:r>
            <w:r w:rsidR="00CB05AD">
              <w:rPr>
                <w:rFonts w:ascii="Times New Roman" w:hAnsi="Times New Roman" w:cs="Times New Roman"/>
                <w:noProof/>
                <w:webHidden/>
              </w:rPr>
              <w:t>29</w:t>
            </w:r>
            <w:r w:rsidR="00413373" w:rsidRPr="003F077F">
              <w:rPr>
                <w:rFonts w:ascii="Times New Roman" w:hAnsi="Times New Roman" w:cs="Times New Roman"/>
                <w:noProof/>
                <w:webHidden/>
              </w:rPr>
              <w:fldChar w:fldCharType="end"/>
            </w:r>
          </w:hyperlink>
        </w:p>
        <w:p w14:paraId="6233F972" w14:textId="4F2DCCBC" w:rsidR="007823D9" w:rsidRPr="003F077F" w:rsidRDefault="007823D9" w:rsidP="007823D9">
          <w:pPr>
            <w:tabs>
              <w:tab w:val="left" w:pos="549"/>
            </w:tabs>
            <w:kinsoku w:val="0"/>
            <w:overflowPunct w:val="0"/>
            <w:spacing w:line="276" w:lineRule="auto"/>
            <w:contextualSpacing/>
            <w:jc w:val="both"/>
            <w:outlineLvl w:val="0"/>
          </w:pPr>
          <w:r w:rsidRPr="003F077F">
            <w:rPr>
              <w:b/>
              <w:bCs/>
              <w:noProof/>
            </w:rPr>
            <w:lastRenderedPageBreak/>
            <w:fldChar w:fldCharType="end"/>
          </w:r>
        </w:p>
      </w:sdtContent>
    </w:sdt>
    <w:p w14:paraId="7EF583DF" w14:textId="77777777" w:rsidR="007823D9" w:rsidRPr="003F077F" w:rsidRDefault="007823D9" w:rsidP="007823D9">
      <w:pPr>
        <w:pStyle w:val="Naslov1"/>
        <w:numPr>
          <w:ilvl w:val="0"/>
          <w:numId w:val="0"/>
        </w:numPr>
        <w:ind w:left="720"/>
      </w:pPr>
    </w:p>
    <w:p w14:paraId="26108E8C" w14:textId="77777777" w:rsidR="00511378" w:rsidRPr="003F077F" w:rsidRDefault="00511378" w:rsidP="007823D9">
      <w:pPr>
        <w:spacing w:line="276" w:lineRule="auto"/>
      </w:pPr>
    </w:p>
    <w:p w14:paraId="2FC4547B" w14:textId="77777777" w:rsidR="007823D9" w:rsidRPr="003F077F" w:rsidRDefault="007823D9" w:rsidP="007823D9">
      <w:pPr>
        <w:pStyle w:val="Naslov1"/>
      </w:pPr>
      <w:bookmarkStart w:id="8" w:name="_Toc67993853"/>
      <w:r w:rsidRPr="003F077F">
        <w:t>OPĆE INFORMACIJE</w:t>
      </w:r>
      <w:bookmarkEnd w:id="8"/>
    </w:p>
    <w:p w14:paraId="393863C6" w14:textId="77777777" w:rsidR="007823D9" w:rsidRPr="003F077F" w:rsidRDefault="007823D9" w:rsidP="00413373">
      <w:pPr>
        <w:spacing w:line="276" w:lineRule="auto"/>
        <w:jc w:val="both"/>
      </w:pPr>
    </w:p>
    <w:p w14:paraId="4358834A" w14:textId="77777777" w:rsidR="007823D9" w:rsidRPr="003F077F" w:rsidRDefault="007823D9" w:rsidP="00442190">
      <w:pPr>
        <w:spacing w:line="276" w:lineRule="auto"/>
        <w:jc w:val="both"/>
        <w:rPr>
          <w:rFonts w:eastAsiaTheme="minorHAnsi"/>
          <w:b/>
          <w:color w:val="000000"/>
        </w:rPr>
      </w:pPr>
      <w:r w:rsidRPr="003F077F">
        <w:rPr>
          <w:rStyle w:val="Bodytext285pt"/>
          <w:rFonts w:eastAsiaTheme="minorHAnsi"/>
          <w:sz w:val="24"/>
          <w:szCs w:val="24"/>
          <w:lang w:val="hr-HR"/>
        </w:rPr>
        <w:t xml:space="preserve">Putem ovog Poziva na dodjelu bespovratnih financijskih sredstava „Pružanje privremenog smještaja radi pokrivanja potreba stanovništva pogođenog potresom 22. ožujka 2020. godine na području </w:t>
      </w:r>
      <w:r w:rsidRPr="003F077F">
        <w:rPr>
          <w:rStyle w:val="Bodytext285pt"/>
          <w:rFonts w:eastAsiaTheme="minorHAnsi"/>
          <w:bCs/>
          <w:sz w:val="24"/>
          <w:szCs w:val="24"/>
          <w:lang w:val="hr-HR"/>
        </w:rPr>
        <w:t>Grada Zagreba, Krapinsko-zagorske županije i Zagrebačke županije“</w:t>
      </w:r>
      <w:r w:rsidRPr="003F077F">
        <w:t xml:space="preserve"> (u daljnjem tekstu: Poziv) definiraju se ciljevi, uvjeti i postupci za dodjelu bespovratnih financijskih sredstava namijenjenih provedbi operacija koje se financiraju iz Fonda solidarnosti Europske unije (FSEU). </w:t>
      </w:r>
    </w:p>
    <w:p w14:paraId="274B123F" w14:textId="77777777" w:rsidR="00442190" w:rsidRPr="003F077F" w:rsidRDefault="00442190" w:rsidP="00442190">
      <w:pPr>
        <w:pStyle w:val="Bezproreda"/>
        <w:spacing w:line="276" w:lineRule="auto"/>
        <w:jc w:val="both"/>
        <w:rPr>
          <w:rFonts w:ascii="Times New Roman" w:hAnsi="Times New Roman" w:cs="Times New Roman"/>
          <w:sz w:val="24"/>
          <w:szCs w:val="24"/>
        </w:rPr>
      </w:pPr>
    </w:p>
    <w:p w14:paraId="35B177FD" w14:textId="494997A3" w:rsidR="007823D9" w:rsidRPr="003F077F" w:rsidRDefault="007823D9" w:rsidP="00442190">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Ove Upute za prijavitelje (u daljnjem tekstu: Upute) određuju pravila o načinu podnošenja projektnih prijedloga, navode kriterije prihvatljivosti projektnih prijedloga, prijavitelja, operacije, troškova i aktivnosti te pravila provedbe postupka dodjele kojim se dodjeljuju bespovratna financijska sredstva u okviru ovog Poziva.</w:t>
      </w:r>
    </w:p>
    <w:p w14:paraId="7454F109" w14:textId="77777777" w:rsidR="007823D9" w:rsidRPr="003F077F" w:rsidRDefault="007823D9" w:rsidP="007823D9">
      <w:pPr>
        <w:pStyle w:val="Bezproreda"/>
        <w:spacing w:line="276" w:lineRule="auto"/>
        <w:jc w:val="both"/>
        <w:rPr>
          <w:rFonts w:ascii="Times New Roman" w:hAnsi="Times New Roman" w:cs="Times New Roman"/>
          <w:sz w:val="24"/>
          <w:szCs w:val="24"/>
        </w:rPr>
      </w:pPr>
    </w:p>
    <w:tbl>
      <w:tblPr>
        <w:tblpPr w:leftFromText="180" w:rightFromText="180" w:vertAnchor="text" w:tblpX="108" w:tblpY="153"/>
        <w:tblW w:w="0" w:type="auto"/>
        <w:tblLook w:val="04A0" w:firstRow="1" w:lastRow="0" w:firstColumn="1" w:lastColumn="0" w:noHBand="0" w:noVBand="1"/>
      </w:tblPr>
      <w:tblGrid>
        <w:gridCol w:w="9039"/>
      </w:tblGrid>
      <w:tr w:rsidR="007823D9" w:rsidRPr="003F077F" w14:paraId="3586DEAF" w14:textId="77777777" w:rsidTr="007823D9">
        <w:tc>
          <w:tcPr>
            <w:tcW w:w="9039" w:type="dxa"/>
            <w:shd w:val="clear" w:color="auto" w:fill="D6F8D7"/>
          </w:tcPr>
          <w:p w14:paraId="79AFD516" w14:textId="77777777" w:rsidR="007823D9" w:rsidRPr="003F077F" w:rsidRDefault="007823D9" w:rsidP="007823D9">
            <w:pPr>
              <w:spacing w:line="276" w:lineRule="auto"/>
              <w:contextualSpacing/>
              <w:jc w:val="both"/>
              <w:rPr>
                <w:i/>
                <w:color w:val="0563C1" w:themeColor="hyperlink"/>
                <w:u w:val="single"/>
              </w:rPr>
            </w:pPr>
            <w:r w:rsidRPr="003F077F">
              <w:rPr>
                <w:rFonts w:eastAsiaTheme="minorHAnsi"/>
                <w:b/>
                <w:i/>
              </w:rPr>
              <w:t xml:space="preserve">Napomena: </w:t>
            </w:r>
            <w:r w:rsidRPr="003F077F">
              <w:rPr>
                <w:rFonts w:eastAsiaTheme="minorHAnsi"/>
                <w:bCs/>
                <w:i/>
              </w:rPr>
              <w:t xml:space="preserve">u </w:t>
            </w:r>
            <w:r w:rsidRPr="003F077F">
              <w:rPr>
                <w:rFonts w:eastAsiaTheme="minorHAnsi"/>
                <w:i/>
              </w:rPr>
              <w:t xml:space="preserve">postupku pripremanja projektnog prijedloga, prijavitelji trebaju proučiti </w:t>
            </w:r>
            <w:r w:rsidRPr="003F077F">
              <w:rPr>
                <w:i/>
              </w:rPr>
              <w:t xml:space="preserve">cjelokupnu dokumentaciju Poziva, te redovno pratiti ima li eventualnih ažuriranja (izmjene i/ili dopune) dokumentacije Poziva, koje se objavljuju na internetskim stranicama </w:t>
            </w:r>
            <w:hyperlink r:id="rId13" w:history="1">
              <w:r w:rsidRPr="003F077F">
                <w:rPr>
                  <w:rStyle w:val="Hiperveza"/>
                </w:rPr>
                <w:t>https://mgipu.gov.hr/</w:t>
              </w:r>
            </w:hyperlink>
            <w:r w:rsidRPr="003F077F">
              <w:t xml:space="preserve"> </w:t>
            </w:r>
            <w:r w:rsidRPr="003F077F">
              <w:rPr>
                <w:i/>
              </w:rPr>
              <w:t xml:space="preserve">i </w:t>
            </w:r>
            <w:hyperlink r:id="rId14" w:history="1">
              <w:r w:rsidRPr="003F077F">
                <w:rPr>
                  <w:rStyle w:val="Hiperveza"/>
                  <w:i/>
                </w:rPr>
                <w:t>www.strukturnifondnovi.hr</w:t>
              </w:r>
            </w:hyperlink>
            <w:r w:rsidRPr="003F077F">
              <w:rPr>
                <w:i/>
              </w:rPr>
              <w:t xml:space="preserve"> .</w:t>
            </w:r>
            <w:r w:rsidRPr="003F077F">
              <w:t xml:space="preserve">  </w:t>
            </w:r>
          </w:p>
          <w:p w14:paraId="698E9FB5" w14:textId="77777777" w:rsidR="007823D9" w:rsidRPr="003F077F" w:rsidRDefault="007823D9" w:rsidP="007823D9">
            <w:pPr>
              <w:spacing w:line="276" w:lineRule="auto"/>
              <w:contextualSpacing/>
              <w:jc w:val="both"/>
            </w:pPr>
          </w:p>
          <w:p w14:paraId="1F91C031" w14:textId="77777777" w:rsidR="007823D9" w:rsidRPr="003F077F" w:rsidRDefault="007823D9" w:rsidP="007823D9">
            <w:pPr>
              <w:spacing w:line="276" w:lineRule="auto"/>
              <w:contextualSpacing/>
              <w:jc w:val="both"/>
              <w:rPr>
                <w:rFonts w:eastAsiaTheme="minorHAnsi"/>
                <w:i/>
              </w:rPr>
            </w:pPr>
            <w:r w:rsidRPr="00921EE1">
              <w:t xml:space="preserve">*Prijavitelji se posebice trebaju upoznati s uvjetima ugovora o dodjeli bespovratnih financijskih sredstava  u kojima se razrađuju prava i obveze prijavitelja kao korisnika sredstava. Predmetni uvjeti sastavni su dio Poziva.  </w:t>
            </w:r>
          </w:p>
        </w:tc>
      </w:tr>
    </w:tbl>
    <w:p w14:paraId="7EF3B44C" w14:textId="77777777" w:rsidR="007823D9" w:rsidRPr="003F077F" w:rsidRDefault="007823D9" w:rsidP="00413373">
      <w:pPr>
        <w:pStyle w:val="Bezproreda"/>
        <w:spacing w:line="276" w:lineRule="auto"/>
        <w:rPr>
          <w:rFonts w:ascii="Times New Roman" w:hAnsi="Times New Roman" w:cs="Times New Roman"/>
        </w:rPr>
      </w:pPr>
    </w:p>
    <w:p w14:paraId="6658D080" w14:textId="77777777" w:rsidR="007823D9" w:rsidRPr="003F077F" w:rsidRDefault="007823D9" w:rsidP="007823D9">
      <w:pPr>
        <w:pStyle w:val="Naslov2"/>
        <w:numPr>
          <w:ilvl w:val="1"/>
          <w:numId w:val="39"/>
        </w:numPr>
        <w:spacing w:line="276" w:lineRule="auto"/>
      </w:pPr>
      <w:r w:rsidRPr="003F077F">
        <w:t xml:space="preserve"> </w:t>
      </w:r>
      <w:bookmarkStart w:id="9" w:name="_Toc67993854"/>
      <w:r w:rsidRPr="003F077F">
        <w:t>Zakonodavni okvir</w:t>
      </w:r>
      <w:bookmarkEnd w:id="9"/>
    </w:p>
    <w:p w14:paraId="7843B94E" w14:textId="77777777" w:rsidR="007823D9" w:rsidRPr="003F077F" w:rsidRDefault="007823D9" w:rsidP="007823D9">
      <w:pPr>
        <w:spacing w:line="276" w:lineRule="auto"/>
        <w:jc w:val="both"/>
        <w:rPr>
          <w:sz w:val="22"/>
          <w:szCs w:val="22"/>
        </w:rPr>
      </w:pPr>
      <w:r w:rsidRPr="003F077F">
        <w:t xml:space="preserve">FSEU se provodi u skladu s Uredbom Vijeća (EZ) br. 2012/2002 od 11. studenog 2002. o osnivanju Fonda solidarnosti Europske unije, Uredbom (EU) br. 661/2014 Europskog parlamenta i Vijeća od 15. svibnja 2014. o izmjeni Uredbe Vijeća (EZ) br. 2012/2002 o osnivanju Fonda solidarnosti Europske unije, Uredbom (EU) 2020/461 Europskog parlamenta i vijeća od 30. ožujka 2020. o izmjeni Uredbe Vijeća (EZ) br. 2012/2002 radi pružanja financijske pomoći državama članicama i zemljama koje pregovaraju o pristupanju Uniji ozbiljno pogođenima izvanrednim stanjem velikih razmjera u području javnog zdravlja,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dokumentom Komisije </w:t>
      </w:r>
      <w:r w:rsidRPr="003F077F">
        <w:rPr>
          <w:i/>
          <w:iCs/>
          <w:lang w:val="en-US"/>
        </w:rPr>
        <w:t>EU Solidarity Fund (EUSF) – clarification on implementation and auditing process</w:t>
      </w:r>
      <w:r w:rsidRPr="003F077F">
        <w:t>, te Obavijesti Europske komisije o pojmu državne potpore iz članka 107. stavka 1. Ugovora o funkcioniranju Europske unije 2016/C 262/1 od 19. srpnja 2016</w:t>
      </w:r>
    </w:p>
    <w:p w14:paraId="5928DA5F" w14:textId="224B5FAC" w:rsidR="007823D9" w:rsidRPr="003F077F" w:rsidRDefault="007823D9" w:rsidP="007823D9">
      <w:pPr>
        <w:pStyle w:val="Bezproreda"/>
        <w:spacing w:line="276" w:lineRule="auto"/>
        <w:jc w:val="both"/>
        <w:rPr>
          <w:rFonts w:ascii="Times New Roman" w:eastAsia="Times New Roman" w:hAnsi="Times New Roman" w:cs="Times New Roman"/>
          <w:bCs/>
          <w:color w:val="000000"/>
          <w:sz w:val="24"/>
          <w:szCs w:val="24"/>
          <w:lang w:eastAsia="hr-HR"/>
        </w:rPr>
      </w:pPr>
      <w:r w:rsidRPr="003F077F" w:rsidDel="002456F8">
        <w:rPr>
          <w:rFonts w:ascii="Times New Roman" w:eastAsia="Times New Roman" w:hAnsi="Times New Roman" w:cs="Times New Roman"/>
          <w:bCs/>
          <w:color w:val="000000"/>
          <w:sz w:val="24"/>
          <w:szCs w:val="24"/>
          <w:lang w:eastAsia="hr-HR"/>
        </w:rPr>
        <w:t xml:space="preserve"> </w:t>
      </w:r>
    </w:p>
    <w:p w14:paraId="40A1FDC9" w14:textId="2191D99E" w:rsidR="007823D9" w:rsidRPr="003F077F" w:rsidRDefault="007823D9" w:rsidP="007823D9">
      <w:pPr>
        <w:pStyle w:val="Bezproreda"/>
        <w:spacing w:line="276" w:lineRule="auto"/>
        <w:jc w:val="both"/>
        <w:rPr>
          <w:rFonts w:ascii="Times New Roman" w:eastAsia="Times New Roman" w:hAnsi="Times New Roman" w:cs="Times New Roman"/>
          <w:bCs/>
          <w:color w:val="000000"/>
          <w:sz w:val="24"/>
          <w:szCs w:val="24"/>
          <w:lang w:eastAsia="hr-HR"/>
        </w:rPr>
      </w:pPr>
    </w:p>
    <w:p w14:paraId="735654D1" w14:textId="5200CEA2" w:rsidR="007823D9" w:rsidRPr="003F077F" w:rsidRDefault="007823D9" w:rsidP="007823D9">
      <w:pPr>
        <w:pStyle w:val="Bezproreda"/>
        <w:spacing w:line="276" w:lineRule="auto"/>
        <w:jc w:val="both"/>
        <w:rPr>
          <w:rFonts w:ascii="Times New Roman" w:eastAsia="Times New Roman" w:hAnsi="Times New Roman" w:cs="Times New Roman"/>
          <w:bCs/>
          <w:color w:val="000000"/>
          <w:sz w:val="24"/>
          <w:szCs w:val="24"/>
          <w:lang w:eastAsia="hr-HR"/>
        </w:rPr>
      </w:pPr>
    </w:p>
    <w:p w14:paraId="04040EAC" w14:textId="77777777" w:rsidR="007823D9" w:rsidRPr="003F077F" w:rsidRDefault="007823D9" w:rsidP="007823D9">
      <w:pPr>
        <w:pStyle w:val="Bezproreda"/>
        <w:spacing w:line="276" w:lineRule="auto"/>
        <w:jc w:val="both"/>
        <w:rPr>
          <w:rFonts w:ascii="Times New Roman" w:hAnsi="Times New Roman" w:cs="Times New Roman"/>
        </w:rPr>
      </w:pPr>
    </w:p>
    <w:p w14:paraId="0F4E643A" w14:textId="77777777" w:rsidR="007823D9" w:rsidRPr="003F077F" w:rsidRDefault="007823D9" w:rsidP="007823D9">
      <w:pPr>
        <w:pStyle w:val="Bezproreda"/>
        <w:spacing w:line="276" w:lineRule="auto"/>
        <w:jc w:val="both"/>
        <w:rPr>
          <w:rStyle w:val="Bodytext9ptBold"/>
          <w:rFonts w:eastAsiaTheme="minorEastAsia"/>
          <w:b w:val="0"/>
          <w:sz w:val="24"/>
          <w:szCs w:val="24"/>
          <w:lang w:val="hr-HR"/>
        </w:rPr>
      </w:pPr>
      <w:r w:rsidRPr="003F077F">
        <w:rPr>
          <w:rStyle w:val="Bodytext9ptBold"/>
          <w:rFonts w:eastAsiaTheme="minorEastAsia"/>
          <w:b w:val="0"/>
          <w:sz w:val="24"/>
          <w:szCs w:val="24"/>
          <w:lang w:val="hr-HR"/>
        </w:rPr>
        <w:t>Nacionalno zakonodavstvo:</w:t>
      </w:r>
      <w:r w:rsidRPr="003F077F">
        <w:rPr>
          <w:rStyle w:val="Bodytext9ptBold"/>
          <w:rFonts w:eastAsiaTheme="minorEastAsia"/>
          <w:b w:val="0"/>
          <w:sz w:val="24"/>
          <w:szCs w:val="24"/>
          <w:lang w:val="hr-HR"/>
        </w:rPr>
        <w:tab/>
      </w:r>
    </w:p>
    <w:p w14:paraId="4D67C642" w14:textId="77777777" w:rsidR="007823D9" w:rsidRPr="003F077F" w:rsidRDefault="007823D9" w:rsidP="007823D9">
      <w:pPr>
        <w:pStyle w:val="Bezproreda"/>
        <w:spacing w:line="276" w:lineRule="auto"/>
        <w:jc w:val="both"/>
        <w:rPr>
          <w:rStyle w:val="Bodytext9ptBold"/>
          <w:rFonts w:eastAsiaTheme="minorEastAsia"/>
          <w:b w:val="0"/>
          <w:sz w:val="24"/>
          <w:szCs w:val="24"/>
          <w:lang w:val="hr-HR"/>
        </w:rPr>
      </w:pPr>
    </w:p>
    <w:p w14:paraId="212DACDE"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Ugovor o funkcioniranju Europske unije (pročišćena verzija 2016/C 202/01);</w:t>
      </w:r>
    </w:p>
    <w:p w14:paraId="704D80C9"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 xml:space="preserve">Zakon o ravnopravnosti spolova </w:t>
      </w:r>
      <w:bookmarkStart w:id="10" w:name="_Hlk66956767"/>
      <w:r w:rsidRPr="003F077F">
        <w:rPr>
          <w:rFonts w:ascii="Times New Roman" w:hAnsi="Times New Roman" w:cs="Times New Roman"/>
          <w:sz w:val="24"/>
          <w:szCs w:val="24"/>
        </w:rPr>
        <w:t xml:space="preserve">(„Narodne novine“, br. </w:t>
      </w:r>
      <w:bookmarkEnd w:id="10"/>
      <w:r w:rsidRPr="003F077F">
        <w:rPr>
          <w:rFonts w:ascii="Times New Roman" w:hAnsi="Times New Roman" w:cs="Times New Roman"/>
          <w:sz w:val="24"/>
          <w:szCs w:val="24"/>
        </w:rPr>
        <w:t xml:space="preserve">82/08 i 69/17); </w:t>
      </w:r>
    </w:p>
    <w:p w14:paraId="68528B70"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suzbijanju diskriminacije („Narodne novine“, br. 85/08 i 112/12);</w:t>
      </w:r>
    </w:p>
    <w:p w14:paraId="41BC4199"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provedbi Opće uredbe o zaštiti podataka („Narodne novine“, br. 42/18);</w:t>
      </w:r>
    </w:p>
    <w:p w14:paraId="6E2D525C"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javnoj nabavi („Narodne novine“, br. 120/16);</w:t>
      </w:r>
    </w:p>
    <w:p w14:paraId="5BBD9413"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državnim potporama („Narodne novine“, br. 47/14, 69/17);</w:t>
      </w:r>
    </w:p>
    <w:p w14:paraId="12E67219"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Zakonu o sprječavanju sukoba interesa („Narodne novine“, br. 26/11, 12/12, 126/12, 48/13, 57/15, 98/19);</w:t>
      </w:r>
    </w:p>
    <w:p w14:paraId="2DB3F0B7"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gradu Zagrebu („Narodne novine“, br. 62/01, 125/08, 36/09, 119/14, 98/19,  144/20);</w:t>
      </w:r>
    </w:p>
    <w:p w14:paraId="6B2668D5"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 xml:space="preserve">Zakon o lokalnoj i područnoj (regionalnoj) samoupravi („Narodne novine“, br. 33/01, 60/01, 129/05, 109/07, 125/08, 36/09, 150/11, 144/12, 19/13, 137/15, 123/17, 98/19, 144/20); </w:t>
      </w:r>
    </w:p>
    <w:p w14:paraId="3B9090BD"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trgovačkim društvima („Narodne novine“, br. 111/93, 34/99, 121/99, 52/00, 118/03, 107/07, 146/08, 137/09, 125/11, 152/11, 111/12, 68/13, 110/15 i 40/19);</w:t>
      </w:r>
    </w:p>
    <w:p w14:paraId="340D8917"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ustanovama („Narodne novine“, br. 76/93, 29/97, 47/99, 35/08 i 127/19);</w:t>
      </w:r>
    </w:p>
    <w:p w14:paraId="0650F673"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 xml:space="preserve">Zakon o vlasništvu i drugim stvarnim pravima („Narodne novine“ br. 91/96, 68/98, 137/99, 22/00, 73/00, 129/00, 114/01, 79/06, 141/06, 146/08, 38/09, 153/09, 143/12, 152/14, 81/15 i 94/17 - ispravak); </w:t>
      </w:r>
    </w:p>
    <w:p w14:paraId="6B0B4B01"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obnovi zgrada oštećenih potresom na području grada Zagreba, Krapinsko-zagorske županije, Zagrebačke županije, Sisačko-moslavačke županije i Karlovačke županije („Narodne novine“, br. 102/20, 10/21);</w:t>
      </w:r>
    </w:p>
    <w:p w14:paraId="2B494C2B"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Pravilnik o osiguranju pristupačnosti građevina osobama s invaliditetom i smanjene pokretljivosti  („Narodne novine“, br. 78/13);</w:t>
      </w:r>
    </w:p>
    <w:p w14:paraId="35FBC931"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 xml:space="preserve">Pravilnik o jednostavnim i drugim građevinama i radovima („Narodne novine“, br. 112/17, 34/18, 36/19, 98/19 i 31/20); </w:t>
      </w:r>
    </w:p>
    <w:p w14:paraId="17621FCA"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ublažavanju i uklanjanju posljedica prirodnih nepogoda („Narodne novine“, br. 16/19);</w:t>
      </w:r>
    </w:p>
    <w:p w14:paraId="2A6A4AB2"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upravljanju državnom imovinom („Narodne novine“, br. 52/18);</w:t>
      </w:r>
    </w:p>
    <w:p w14:paraId="4AC05EFD"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 xml:space="preserve">Zakon o Središnjem registru državne imovine </w:t>
      </w:r>
      <w:bookmarkStart w:id="11" w:name="_Hlk66963525"/>
      <w:r w:rsidRPr="003F077F">
        <w:rPr>
          <w:rFonts w:ascii="Times New Roman" w:hAnsi="Times New Roman" w:cs="Times New Roman"/>
          <w:sz w:val="24"/>
          <w:szCs w:val="24"/>
        </w:rPr>
        <w:t xml:space="preserve">(„Narodne novine“, br. </w:t>
      </w:r>
      <w:bookmarkEnd w:id="11"/>
      <w:r w:rsidRPr="003F077F">
        <w:rPr>
          <w:rFonts w:ascii="Times New Roman" w:hAnsi="Times New Roman" w:cs="Times New Roman"/>
          <w:sz w:val="24"/>
          <w:szCs w:val="24"/>
        </w:rPr>
        <w:t>112/18);</w:t>
      </w:r>
    </w:p>
    <w:p w14:paraId="5108DEF5"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zaštiti na radu („Narodne novine“, br. 71/14, 118/14, 154/14, 94/18 i 96/18);</w:t>
      </w:r>
    </w:p>
    <w:p w14:paraId="5C5E4F0B"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najmu stanova („Narodne novine“, br. 91/96, 48/98, 66/98, 22/06, 68/18, 105/20);</w:t>
      </w:r>
    </w:p>
    <w:p w14:paraId="290B445F"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sustavu civilne zaštite („Narodne novine“, br. 82/15, 118/18, 31/20 i 20/21);</w:t>
      </w:r>
    </w:p>
    <w:p w14:paraId="304AAF27"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t>Zakon o ublažavanju i uklanjanju posljedica prirodnih nepogoda („Narodne novine“, br. 16/19);</w:t>
      </w:r>
    </w:p>
    <w:p w14:paraId="3C2E3F50"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bookmarkStart w:id="12" w:name="_Hlk66963610"/>
      <w:r w:rsidRPr="003F077F">
        <w:rPr>
          <w:rFonts w:ascii="Times New Roman" w:hAnsi="Times New Roman" w:cs="Times New Roman"/>
          <w:sz w:val="24"/>
          <w:szCs w:val="24"/>
        </w:rPr>
        <w:t>Odluka o financiranju najamnine za stambeno zbrinjavanje osoba čije su nekretnine stradale u potresima na području Grada Zagreba, Krapinsko-zagorske županije, Zagrebačke županije, Sisačko-moslavačke županije i Karlovačke županije („Narodne novine“, br.  17/2021)</w:t>
      </w:r>
    </w:p>
    <w:bookmarkEnd w:id="12"/>
    <w:p w14:paraId="553FB93A" w14:textId="77777777" w:rsidR="007823D9" w:rsidRPr="003F077F" w:rsidRDefault="007823D9" w:rsidP="007823D9">
      <w:pPr>
        <w:pStyle w:val="Odlomakpopisa"/>
        <w:numPr>
          <w:ilvl w:val="0"/>
          <w:numId w:val="19"/>
        </w:numPr>
        <w:tabs>
          <w:tab w:val="left" w:pos="400"/>
        </w:tabs>
        <w:kinsoku w:val="0"/>
        <w:overflowPunct w:val="0"/>
        <w:spacing w:after="0"/>
        <w:jc w:val="both"/>
        <w:rPr>
          <w:rFonts w:ascii="Times New Roman" w:hAnsi="Times New Roman" w:cs="Times New Roman"/>
          <w:sz w:val="24"/>
          <w:szCs w:val="24"/>
        </w:rPr>
      </w:pPr>
      <w:r w:rsidRPr="003F077F">
        <w:rPr>
          <w:rFonts w:ascii="Times New Roman" w:hAnsi="Times New Roman" w:cs="Times New Roman"/>
          <w:sz w:val="24"/>
          <w:szCs w:val="24"/>
        </w:rPr>
        <w:lastRenderedPageBreak/>
        <w:t>Ostali podzakonski akti i propisi doneseni na temelju gore navedenih zakona.</w:t>
      </w:r>
    </w:p>
    <w:p w14:paraId="08B1C5C2" w14:textId="3A6EBFC6" w:rsidR="007823D9" w:rsidRPr="003F077F" w:rsidRDefault="007823D9" w:rsidP="007823D9">
      <w:pPr>
        <w:tabs>
          <w:tab w:val="left" w:pos="400"/>
        </w:tabs>
        <w:kinsoku w:val="0"/>
        <w:overflowPunct w:val="0"/>
        <w:spacing w:line="276" w:lineRule="auto"/>
        <w:jc w:val="both"/>
      </w:pPr>
    </w:p>
    <w:p w14:paraId="45BFE83F" w14:textId="77777777" w:rsidR="00511378" w:rsidRPr="003F077F" w:rsidRDefault="00511378" w:rsidP="007823D9">
      <w:pPr>
        <w:tabs>
          <w:tab w:val="left" w:pos="400"/>
        </w:tabs>
        <w:kinsoku w:val="0"/>
        <w:overflowPunct w:val="0"/>
        <w:spacing w:line="276" w:lineRule="auto"/>
        <w:jc w:val="both"/>
      </w:pPr>
    </w:p>
    <w:tbl>
      <w:tblPr>
        <w:tblpPr w:leftFromText="180" w:rightFromText="180" w:vertAnchor="text" w:tblpX="108" w:tblpY="153"/>
        <w:tblW w:w="0" w:type="auto"/>
        <w:tblLook w:val="04A0" w:firstRow="1" w:lastRow="0" w:firstColumn="1" w:lastColumn="0" w:noHBand="0" w:noVBand="1"/>
      </w:tblPr>
      <w:tblGrid>
        <w:gridCol w:w="9039"/>
      </w:tblGrid>
      <w:tr w:rsidR="007823D9" w:rsidRPr="003F077F" w14:paraId="395E834A" w14:textId="77777777" w:rsidTr="007823D9">
        <w:tc>
          <w:tcPr>
            <w:tcW w:w="9039" w:type="dxa"/>
            <w:shd w:val="clear" w:color="auto" w:fill="D6F8D7"/>
          </w:tcPr>
          <w:p w14:paraId="26FC553B" w14:textId="77777777" w:rsidR="007823D9" w:rsidRPr="003F077F" w:rsidRDefault="007823D9" w:rsidP="007823D9">
            <w:pPr>
              <w:spacing w:line="276" w:lineRule="auto"/>
              <w:jc w:val="both"/>
              <w:rPr>
                <w:sz w:val="22"/>
                <w:szCs w:val="22"/>
              </w:rPr>
            </w:pPr>
            <w:r w:rsidRPr="003F077F">
              <w:rPr>
                <w:rFonts w:eastAsiaTheme="minorHAnsi"/>
                <w:b/>
                <w:i/>
              </w:rPr>
              <w:t xml:space="preserve">Napomena: </w:t>
            </w:r>
            <w:r w:rsidRPr="00921EE1">
              <w:rPr>
                <w:rStyle w:val="normaltextrun"/>
                <w:rFonts w:eastAsiaTheme="majorEastAsia"/>
                <w:i/>
                <w:iCs/>
                <w:sz w:val="22"/>
                <w:szCs w:val="22"/>
                <w:bdr w:val="none" w:sz="0" w:space="0" w:color="auto" w:frame="1"/>
              </w:rPr>
              <w:t>Propisi navedeni u ovom Pozivu su propisi koji su na snazi (važeći) u trenutku njegove objave te se na dokumentaciju Poziva,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0C4A59B5" w14:textId="77777777" w:rsidR="007823D9" w:rsidRPr="003F077F" w:rsidRDefault="007823D9" w:rsidP="007823D9">
      <w:pPr>
        <w:tabs>
          <w:tab w:val="left" w:pos="400"/>
        </w:tabs>
        <w:kinsoku w:val="0"/>
        <w:overflowPunct w:val="0"/>
        <w:spacing w:line="276" w:lineRule="auto"/>
        <w:ind w:left="360"/>
        <w:jc w:val="both"/>
        <w:rPr>
          <w:spacing w:val="-1"/>
        </w:rPr>
      </w:pPr>
    </w:p>
    <w:p w14:paraId="725F58EF" w14:textId="3D513D5F" w:rsidR="00442190" w:rsidRPr="003F077F" w:rsidRDefault="007823D9" w:rsidP="00442190">
      <w:pPr>
        <w:keepNext/>
        <w:spacing w:line="276" w:lineRule="auto"/>
        <w:jc w:val="both"/>
        <w:rPr>
          <w:lang w:eastAsia="hr-HR"/>
        </w:rPr>
      </w:pPr>
      <w:r w:rsidRPr="003F077F">
        <w:rPr>
          <w:lang w:eastAsia="hr-HR"/>
        </w:rPr>
        <w:t xml:space="preserve">Vlada Republike Hrvatske je na sjednici održanoj 12. studenoga 2020.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 </w:t>
      </w:r>
    </w:p>
    <w:p w14:paraId="70AC4531" w14:textId="77777777" w:rsidR="00442190" w:rsidRPr="003F077F" w:rsidRDefault="00442190" w:rsidP="00442190">
      <w:pPr>
        <w:keepNext/>
        <w:spacing w:line="276" w:lineRule="auto"/>
        <w:jc w:val="both"/>
        <w:rPr>
          <w:lang w:eastAsia="hr-HR"/>
        </w:rPr>
      </w:pPr>
    </w:p>
    <w:p w14:paraId="517E81EB" w14:textId="0607C00D" w:rsidR="007823D9" w:rsidRPr="003F077F" w:rsidRDefault="007823D9" w:rsidP="00442190">
      <w:pPr>
        <w:pBdr>
          <w:top w:val="nil"/>
          <w:left w:val="nil"/>
          <w:bottom w:val="nil"/>
          <w:right w:val="nil"/>
          <w:between w:val="nil"/>
        </w:pBdr>
        <w:spacing w:line="276" w:lineRule="auto"/>
        <w:jc w:val="both"/>
        <w:rPr>
          <w:bCs/>
          <w:color w:val="000000"/>
          <w:u w:val="single"/>
          <w:lang w:eastAsia="hr-HR"/>
        </w:rPr>
      </w:pPr>
      <w:r w:rsidRPr="003F077F">
        <w:rPr>
          <w:bCs/>
          <w:color w:val="000000"/>
          <w:lang w:eastAsia="hr-HR"/>
        </w:rPr>
        <w:t xml:space="preserve">U skladu s Odlukom VRH </w:t>
      </w:r>
      <w:bookmarkStart w:id="13" w:name="_Hlk60215862"/>
      <w:r w:rsidRPr="003F077F">
        <w:rPr>
          <w:bCs/>
          <w:color w:val="000000"/>
          <w:lang w:eastAsia="hr-HR"/>
        </w:rPr>
        <w:t>(Narodne novine, br. 125/20), Ministarstvo prostornoga uređenja, graditeljstva i državne imovine određuje se za nacionalno koordinacijsko tijelo</w:t>
      </w:r>
      <w:bookmarkEnd w:id="13"/>
      <w:r w:rsidRPr="003F077F">
        <w:rPr>
          <w:bCs/>
          <w:color w:val="000000"/>
          <w:lang w:eastAsia="hr-HR"/>
        </w:rPr>
        <w:t xml:space="preserve">, </w:t>
      </w:r>
      <w:bookmarkStart w:id="14" w:name="_Hlk60219778"/>
      <w:r w:rsidRPr="003F077F">
        <w:rPr>
          <w:bCs/>
          <w:color w:val="000000"/>
          <w:lang w:eastAsia="hr-HR"/>
        </w:rPr>
        <w:t>Ministarstvo gospodarstva i održivog razvoja, Ministarstvo zdravstva, Ministarstvo znanosti i obrazovanja, Ministarstvo prostornoga uređenja, graditeljstva i državne imovine, Ministarstvo unutarnjih poslova, Ministarstvo kulture i medija, Ministarstvo obrane, Grad Zagreb, Zagrebačka županija, Krapinsko-zagorska županija i Fond za obnovu Grada Zagreba, Krapinsko-zagorske županije i Zagrebačke županije određuju se kao tijela odgovorna za provedbu financijskog doprinosa</w:t>
      </w:r>
      <w:bookmarkEnd w:id="14"/>
      <w:r w:rsidRPr="003F077F">
        <w:rPr>
          <w:bCs/>
          <w:color w:val="000000"/>
          <w:lang w:eastAsia="hr-HR"/>
        </w:rPr>
        <w:t xml:space="preserve"> te se Središnja agencija za financiranje i ugovaranje programa i projekata Europske unije određuje za neovisno revizorsko tijelo. </w:t>
      </w:r>
      <w:r w:rsidRPr="003F077F">
        <w:rPr>
          <w:bCs/>
          <w:color w:val="000000"/>
          <w:u w:val="single"/>
          <w:lang w:eastAsia="hr-HR"/>
        </w:rPr>
        <w:t>Navedena tijela predstavljaju sustav upravljanja i kontrole za provedbu FSEU.</w:t>
      </w:r>
    </w:p>
    <w:p w14:paraId="7D4AEC69" w14:textId="77777777" w:rsidR="007823D9" w:rsidRPr="003F077F" w:rsidRDefault="007823D9" w:rsidP="007823D9">
      <w:pPr>
        <w:tabs>
          <w:tab w:val="left" w:pos="426"/>
        </w:tabs>
        <w:kinsoku w:val="0"/>
        <w:overflowPunct w:val="0"/>
        <w:spacing w:line="276" w:lineRule="auto"/>
        <w:ind w:left="426"/>
        <w:jc w:val="both"/>
        <w:rPr>
          <w:b/>
          <w:bCs/>
        </w:rPr>
      </w:pPr>
    </w:p>
    <w:p w14:paraId="3E5C6265" w14:textId="77777777" w:rsidR="007823D9" w:rsidRPr="003F077F" w:rsidRDefault="007823D9" w:rsidP="00442190">
      <w:pPr>
        <w:pStyle w:val="Naslov2"/>
        <w:numPr>
          <w:ilvl w:val="1"/>
          <w:numId w:val="39"/>
        </w:numPr>
        <w:spacing w:after="0" w:line="276" w:lineRule="auto"/>
      </w:pPr>
      <w:r w:rsidRPr="003F077F">
        <w:t xml:space="preserve"> </w:t>
      </w:r>
      <w:bookmarkStart w:id="15" w:name="_Toc67993855"/>
      <w:r w:rsidRPr="003F077F">
        <w:t>Odgovornosti za upravljanje</w:t>
      </w:r>
      <w:bookmarkEnd w:id="15"/>
    </w:p>
    <w:p w14:paraId="7937860B" w14:textId="77777777" w:rsidR="007823D9" w:rsidRPr="003F077F" w:rsidRDefault="007823D9" w:rsidP="00442190">
      <w:pPr>
        <w:pStyle w:val="Odlomakpopisa"/>
        <w:tabs>
          <w:tab w:val="left" w:pos="426"/>
        </w:tabs>
        <w:kinsoku w:val="0"/>
        <w:overflowPunct w:val="0"/>
        <w:spacing w:after="0"/>
        <w:ind w:left="1080"/>
        <w:jc w:val="both"/>
        <w:rPr>
          <w:rFonts w:ascii="Times New Roman" w:hAnsi="Times New Roman" w:cs="Times New Roman"/>
        </w:rPr>
      </w:pPr>
    </w:p>
    <w:p w14:paraId="621E4D87" w14:textId="77777777" w:rsidR="007823D9" w:rsidRPr="003F077F" w:rsidRDefault="007823D9" w:rsidP="00442190">
      <w:pPr>
        <w:tabs>
          <w:tab w:val="left" w:pos="426"/>
        </w:tabs>
        <w:kinsoku w:val="0"/>
        <w:overflowPunct w:val="0"/>
        <w:spacing w:line="276" w:lineRule="auto"/>
        <w:jc w:val="both"/>
        <w:rPr>
          <w:b/>
          <w:color w:val="000000"/>
          <w:lang w:eastAsia="hr-HR"/>
        </w:rPr>
      </w:pPr>
      <w:r w:rsidRPr="003F077F">
        <w:rPr>
          <w:b/>
          <w:color w:val="000000"/>
          <w:lang w:eastAsia="hr-HR"/>
        </w:rPr>
        <w:t>Ministarstvo prostornoga uređenja, graditeljstva i državne imovine je nacionalno koordinacijsko tijelo (NKT).</w:t>
      </w:r>
    </w:p>
    <w:p w14:paraId="3F9125DC" w14:textId="77777777" w:rsidR="007823D9" w:rsidRPr="003F077F" w:rsidRDefault="007823D9" w:rsidP="007823D9">
      <w:pPr>
        <w:tabs>
          <w:tab w:val="left" w:pos="426"/>
        </w:tabs>
        <w:kinsoku w:val="0"/>
        <w:overflowPunct w:val="0"/>
        <w:spacing w:line="276" w:lineRule="auto"/>
        <w:ind w:left="426"/>
        <w:jc w:val="both"/>
        <w:rPr>
          <w:b/>
          <w:color w:val="000000"/>
          <w:lang w:eastAsia="hr-HR"/>
        </w:rPr>
      </w:pPr>
    </w:p>
    <w:p w14:paraId="3E663F64" w14:textId="77777777" w:rsidR="007823D9" w:rsidRPr="003F077F" w:rsidRDefault="007823D9" w:rsidP="007823D9">
      <w:pPr>
        <w:tabs>
          <w:tab w:val="left" w:pos="426"/>
        </w:tabs>
        <w:kinsoku w:val="0"/>
        <w:overflowPunct w:val="0"/>
        <w:spacing w:line="276" w:lineRule="auto"/>
        <w:jc w:val="both"/>
        <w:rPr>
          <w:b/>
          <w:color w:val="000000"/>
          <w:lang w:eastAsia="hr-HR"/>
        </w:rPr>
      </w:pPr>
      <w:r w:rsidRPr="003F077F">
        <w:rPr>
          <w:b/>
          <w:color w:val="000000"/>
          <w:lang w:eastAsia="hr-HR"/>
        </w:rPr>
        <w:t>Ministarstvo prostornoga uređenja, graditeljstva i državne imovine, Sektor za provedbu EU projekata digitalizacije u Upravi za nadzor, žalbe, razvoj informacijskog sustava i digitalizaciju je tijelo odgovorno za provedbu financijskog doprinosa (TOPFD).</w:t>
      </w:r>
    </w:p>
    <w:p w14:paraId="0F8551E7" w14:textId="77777777" w:rsidR="007823D9" w:rsidRPr="003F077F" w:rsidRDefault="007823D9" w:rsidP="007823D9">
      <w:pPr>
        <w:tabs>
          <w:tab w:val="left" w:pos="426"/>
        </w:tabs>
        <w:kinsoku w:val="0"/>
        <w:overflowPunct w:val="0"/>
        <w:spacing w:line="276" w:lineRule="auto"/>
        <w:ind w:left="426"/>
        <w:jc w:val="both"/>
      </w:pPr>
    </w:p>
    <w:p w14:paraId="08A3C84A" w14:textId="77777777" w:rsidR="007823D9" w:rsidRPr="003F077F" w:rsidRDefault="007823D9" w:rsidP="007823D9">
      <w:pPr>
        <w:pStyle w:val="Naslov2"/>
        <w:numPr>
          <w:ilvl w:val="1"/>
          <w:numId w:val="39"/>
        </w:numPr>
        <w:spacing w:after="0" w:line="276" w:lineRule="auto"/>
      </w:pPr>
      <w:r w:rsidRPr="003F077F">
        <w:t xml:space="preserve"> </w:t>
      </w:r>
      <w:bookmarkStart w:id="16" w:name="_Toc67993856"/>
      <w:r w:rsidRPr="003F077F">
        <w:t>Predmet, svrha i pokazatelj Poziva</w:t>
      </w:r>
      <w:bookmarkEnd w:id="16"/>
    </w:p>
    <w:p w14:paraId="0E47694C" w14:textId="77777777" w:rsidR="007823D9" w:rsidRPr="003F077F" w:rsidRDefault="007823D9" w:rsidP="007823D9">
      <w:pPr>
        <w:pStyle w:val="Bezproreda"/>
        <w:spacing w:line="276" w:lineRule="auto"/>
        <w:ind w:left="1080"/>
        <w:jc w:val="both"/>
        <w:rPr>
          <w:rStyle w:val="Bodytext2"/>
          <w:rFonts w:eastAsiaTheme="minorHAnsi"/>
          <w:b w:val="0"/>
          <w:sz w:val="24"/>
          <w:szCs w:val="24"/>
          <w:lang w:val="hr-HR"/>
        </w:rPr>
      </w:pPr>
    </w:p>
    <w:p w14:paraId="649F34BE" w14:textId="77777777" w:rsidR="007823D9" w:rsidRPr="003F077F" w:rsidRDefault="007823D9" w:rsidP="007823D9">
      <w:pPr>
        <w:pStyle w:val="Bezproreda"/>
        <w:spacing w:line="276" w:lineRule="auto"/>
        <w:jc w:val="both"/>
        <w:rPr>
          <w:rStyle w:val="Bodytext2"/>
          <w:rFonts w:eastAsiaTheme="minorHAnsi"/>
          <w:sz w:val="24"/>
          <w:szCs w:val="24"/>
          <w:lang w:val="hr-HR"/>
        </w:rPr>
      </w:pPr>
      <w:r w:rsidRPr="003F077F">
        <w:rPr>
          <w:rStyle w:val="Bodytext2"/>
          <w:rFonts w:eastAsiaTheme="minorHAnsi"/>
          <w:i/>
          <w:sz w:val="24"/>
          <w:szCs w:val="24"/>
          <w:lang w:val="hr-HR"/>
        </w:rPr>
        <w:t>Predmet Poziva:</w:t>
      </w:r>
      <w:r w:rsidRPr="003F077F">
        <w:rPr>
          <w:rStyle w:val="Bodytext2"/>
          <w:rFonts w:eastAsiaTheme="minorHAnsi"/>
          <w:sz w:val="24"/>
          <w:szCs w:val="24"/>
          <w:lang w:val="hr-HR"/>
        </w:rPr>
        <w:t xml:space="preserve"> </w:t>
      </w:r>
    </w:p>
    <w:p w14:paraId="4AB73656" w14:textId="77777777" w:rsidR="007823D9" w:rsidRPr="003F077F" w:rsidRDefault="007823D9" w:rsidP="007823D9">
      <w:pPr>
        <w:pStyle w:val="Bezproreda"/>
        <w:spacing w:line="276" w:lineRule="auto"/>
        <w:jc w:val="both"/>
        <w:rPr>
          <w:rStyle w:val="Bodytext2"/>
          <w:rFonts w:eastAsiaTheme="minorHAnsi"/>
          <w:sz w:val="24"/>
          <w:szCs w:val="24"/>
          <w:lang w:val="hr-HR"/>
        </w:rPr>
      </w:pPr>
    </w:p>
    <w:p w14:paraId="71AC6EDC" w14:textId="77777777" w:rsidR="007823D9" w:rsidRPr="003F077F" w:rsidRDefault="007823D9" w:rsidP="007823D9">
      <w:pPr>
        <w:pStyle w:val="Bezproreda"/>
        <w:spacing w:line="276" w:lineRule="auto"/>
        <w:jc w:val="both"/>
        <w:rPr>
          <w:rStyle w:val="Bodytext2"/>
          <w:rFonts w:eastAsiaTheme="minorHAnsi"/>
          <w:b w:val="0"/>
          <w:sz w:val="24"/>
          <w:szCs w:val="24"/>
          <w:lang w:val="hr-HR"/>
        </w:rPr>
      </w:pPr>
      <w:r w:rsidRPr="003F077F">
        <w:rPr>
          <w:rStyle w:val="Bodytext2"/>
          <w:rFonts w:eastAsiaTheme="minorHAnsi"/>
          <w:b w:val="0"/>
          <w:sz w:val="24"/>
          <w:szCs w:val="24"/>
          <w:lang w:val="hr-HR"/>
        </w:rPr>
        <w:t xml:space="preserve">Predmet poziva je financiranje </w:t>
      </w:r>
      <w:r w:rsidRPr="003F077F">
        <w:rPr>
          <w:rFonts w:ascii="Times New Roman" w:eastAsiaTheme="minorHAnsi" w:hAnsi="Times New Roman" w:cs="Times New Roman"/>
          <w:bCs/>
          <w:color w:val="000000"/>
          <w:sz w:val="24"/>
          <w:szCs w:val="24"/>
        </w:rPr>
        <w:t>pružanja privremenog smještaja radi pokrivanja potreba stanovništva pogođenog potresom 22. ožujka 2020. godine na području Grada Zagreba, Krapinsko-zagorske županije i Zagrebačke županije.</w:t>
      </w:r>
      <w:r w:rsidRPr="003F077F">
        <w:rPr>
          <w:rFonts w:ascii="Times New Roman" w:eastAsiaTheme="minorHAnsi" w:hAnsi="Times New Roman" w:cs="Times New Roman"/>
          <w:bCs/>
          <w:color w:val="000000"/>
          <w:sz w:val="24"/>
          <w:szCs w:val="24"/>
          <w:u w:val="single"/>
        </w:rPr>
        <w:t xml:space="preserve"> </w:t>
      </w:r>
    </w:p>
    <w:p w14:paraId="7F25E428" w14:textId="58A1794F" w:rsidR="007823D9" w:rsidRPr="003F077F" w:rsidRDefault="007823D9" w:rsidP="007823D9">
      <w:pPr>
        <w:pStyle w:val="Bezproreda"/>
        <w:spacing w:line="276" w:lineRule="auto"/>
        <w:jc w:val="both"/>
        <w:rPr>
          <w:rStyle w:val="Bodytext2"/>
          <w:rFonts w:eastAsiaTheme="minorHAnsi"/>
          <w:b w:val="0"/>
          <w:sz w:val="24"/>
          <w:szCs w:val="24"/>
          <w:lang w:val="hr-HR"/>
        </w:rPr>
      </w:pPr>
    </w:p>
    <w:p w14:paraId="45B79E58" w14:textId="30427D39" w:rsidR="007823D9" w:rsidRPr="003F077F" w:rsidRDefault="007823D9" w:rsidP="007823D9">
      <w:pPr>
        <w:pStyle w:val="Bezproreda"/>
        <w:spacing w:line="276" w:lineRule="auto"/>
        <w:jc w:val="both"/>
        <w:rPr>
          <w:rStyle w:val="Bodytext2"/>
          <w:rFonts w:eastAsiaTheme="minorHAnsi"/>
          <w:b w:val="0"/>
          <w:sz w:val="24"/>
          <w:szCs w:val="24"/>
          <w:lang w:val="hr-HR"/>
        </w:rPr>
      </w:pPr>
    </w:p>
    <w:p w14:paraId="01CAB2BA" w14:textId="583733D4" w:rsidR="007823D9" w:rsidRPr="003F077F" w:rsidRDefault="007823D9" w:rsidP="007823D9">
      <w:pPr>
        <w:pStyle w:val="Bezproreda"/>
        <w:spacing w:line="276" w:lineRule="auto"/>
        <w:jc w:val="both"/>
        <w:rPr>
          <w:rStyle w:val="Bodytext2"/>
          <w:rFonts w:eastAsiaTheme="minorHAnsi"/>
          <w:b w:val="0"/>
          <w:sz w:val="24"/>
          <w:szCs w:val="24"/>
          <w:lang w:val="hr-HR"/>
        </w:rPr>
      </w:pPr>
    </w:p>
    <w:p w14:paraId="58CC36F0" w14:textId="77777777" w:rsidR="007823D9" w:rsidRPr="003F077F" w:rsidRDefault="007823D9" w:rsidP="007823D9">
      <w:pPr>
        <w:pStyle w:val="Bezproreda"/>
        <w:spacing w:line="276" w:lineRule="auto"/>
        <w:jc w:val="both"/>
        <w:rPr>
          <w:rStyle w:val="Bodytext2"/>
          <w:rFonts w:eastAsiaTheme="minorHAnsi"/>
          <w:b w:val="0"/>
          <w:sz w:val="24"/>
          <w:szCs w:val="24"/>
          <w:lang w:val="hr-HR"/>
        </w:rPr>
      </w:pPr>
    </w:p>
    <w:p w14:paraId="6BAEC4A5" w14:textId="77777777" w:rsidR="007823D9" w:rsidRPr="003F077F" w:rsidRDefault="007823D9" w:rsidP="007823D9">
      <w:pPr>
        <w:pStyle w:val="Bezproreda"/>
        <w:spacing w:line="276" w:lineRule="auto"/>
        <w:jc w:val="both"/>
        <w:rPr>
          <w:rStyle w:val="Bodytext2"/>
          <w:rFonts w:eastAsiaTheme="minorHAnsi"/>
          <w:sz w:val="24"/>
          <w:szCs w:val="24"/>
          <w:lang w:val="hr-HR"/>
        </w:rPr>
      </w:pPr>
      <w:r w:rsidRPr="003F077F">
        <w:rPr>
          <w:rStyle w:val="Bodytext2"/>
          <w:rFonts w:eastAsiaTheme="minorHAnsi"/>
          <w:i/>
          <w:sz w:val="24"/>
          <w:szCs w:val="24"/>
          <w:lang w:val="hr-HR"/>
        </w:rPr>
        <w:t>Svrha (cilj) Poziva:</w:t>
      </w:r>
      <w:r w:rsidRPr="003F077F">
        <w:rPr>
          <w:rStyle w:val="Bodytext2"/>
          <w:rFonts w:eastAsiaTheme="minorHAnsi"/>
          <w:sz w:val="24"/>
          <w:szCs w:val="24"/>
          <w:lang w:val="hr-HR"/>
        </w:rPr>
        <w:t xml:space="preserve"> </w:t>
      </w:r>
    </w:p>
    <w:p w14:paraId="2ABAE05C" w14:textId="77777777" w:rsidR="007823D9" w:rsidRPr="003F077F" w:rsidRDefault="007823D9" w:rsidP="007823D9">
      <w:pPr>
        <w:pStyle w:val="Bezproreda"/>
        <w:spacing w:line="276" w:lineRule="auto"/>
        <w:jc w:val="both"/>
        <w:rPr>
          <w:rStyle w:val="Bodytext2"/>
          <w:rFonts w:eastAsiaTheme="minorHAnsi"/>
          <w:sz w:val="24"/>
          <w:szCs w:val="24"/>
          <w:lang w:val="hr-HR"/>
        </w:rPr>
      </w:pPr>
    </w:p>
    <w:p w14:paraId="5E3DEAFC" w14:textId="77777777" w:rsidR="007823D9" w:rsidRPr="003F077F" w:rsidRDefault="007823D9" w:rsidP="007823D9">
      <w:pPr>
        <w:pStyle w:val="Bezproreda"/>
        <w:spacing w:line="276" w:lineRule="auto"/>
        <w:jc w:val="both"/>
        <w:rPr>
          <w:rStyle w:val="Bodytext2"/>
          <w:rFonts w:eastAsiaTheme="minorHAnsi"/>
          <w:b w:val="0"/>
          <w:sz w:val="24"/>
          <w:szCs w:val="24"/>
          <w:lang w:val="hr-HR"/>
        </w:rPr>
      </w:pPr>
      <w:r w:rsidRPr="003F077F">
        <w:rPr>
          <w:rStyle w:val="Bodytext2"/>
          <w:rFonts w:eastAsiaTheme="minorHAnsi"/>
          <w:b w:val="0"/>
          <w:sz w:val="24"/>
          <w:szCs w:val="24"/>
          <w:lang w:val="hr-HR"/>
        </w:rPr>
        <w:t>Svrha poziva je nadoknada javnih rashoda za osiguranje privremenog smještaja stanovništva čije su nekretnine stradale u potresu 22. ožujka 2020. godine na području Grada Zagreba, Krapinsko-zagorske županije i Zagrebačke županije.</w:t>
      </w:r>
    </w:p>
    <w:p w14:paraId="4232E415" w14:textId="77777777" w:rsidR="00442190" w:rsidRPr="003F077F" w:rsidRDefault="00442190" w:rsidP="007823D9">
      <w:pPr>
        <w:pStyle w:val="Bezproreda"/>
        <w:spacing w:line="276" w:lineRule="auto"/>
        <w:jc w:val="both"/>
        <w:rPr>
          <w:rFonts w:ascii="Times New Roman" w:eastAsia="Times New Roman" w:hAnsi="Times New Roman" w:cs="Times New Roman"/>
          <w:color w:val="000000"/>
          <w:sz w:val="24"/>
          <w:szCs w:val="24"/>
          <w:lang w:eastAsia="hr-HR"/>
        </w:rPr>
      </w:pPr>
    </w:p>
    <w:p w14:paraId="086C9CEB" w14:textId="23AD1608" w:rsidR="007823D9" w:rsidRPr="003F077F" w:rsidRDefault="007823D9" w:rsidP="007823D9">
      <w:pPr>
        <w:pStyle w:val="Bezproreda"/>
        <w:spacing w:line="276" w:lineRule="auto"/>
        <w:jc w:val="both"/>
        <w:rPr>
          <w:rFonts w:ascii="Times New Roman" w:eastAsia="Times New Roman" w:hAnsi="Times New Roman" w:cs="Times New Roman"/>
          <w:color w:val="000000"/>
          <w:sz w:val="24"/>
          <w:szCs w:val="24"/>
          <w:lang w:eastAsia="hr-HR"/>
        </w:rPr>
      </w:pPr>
      <w:r w:rsidRPr="003F077F">
        <w:rPr>
          <w:rFonts w:ascii="Times New Roman" w:eastAsia="Times New Roman" w:hAnsi="Times New Roman" w:cs="Times New Roman"/>
          <w:color w:val="000000"/>
          <w:sz w:val="24"/>
          <w:szCs w:val="24"/>
          <w:lang w:eastAsia="hr-HR"/>
        </w:rPr>
        <w:t>Potres je prouzročio velike štete te također, uzrokovao ljudska stradavanja stoga je bilo potrebno organizirati hitnu evakuaciju i stambeno zbrinuti građane pogođene potresom.</w:t>
      </w:r>
    </w:p>
    <w:p w14:paraId="49CC8EE7" w14:textId="77777777" w:rsidR="007823D9" w:rsidRPr="003F077F" w:rsidRDefault="007823D9" w:rsidP="007823D9">
      <w:pPr>
        <w:pStyle w:val="Bezproreda"/>
        <w:spacing w:line="276" w:lineRule="auto"/>
        <w:jc w:val="both"/>
        <w:rPr>
          <w:rFonts w:ascii="Times New Roman" w:eastAsia="Times New Roman" w:hAnsi="Times New Roman" w:cs="Times New Roman"/>
          <w:color w:val="000000"/>
          <w:sz w:val="24"/>
          <w:szCs w:val="24"/>
          <w:lang w:eastAsia="hr-HR"/>
        </w:rPr>
      </w:pPr>
      <w:r w:rsidRPr="003F077F">
        <w:rPr>
          <w:rFonts w:ascii="Times New Roman" w:eastAsia="Times New Roman" w:hAnsi="Times New Roman" w:cs="Times New Roman"/>
          <w:color w:val="000000"/>
          <w:sz w:val="24"/>
          <w:szCs w:val="24"/>
          <w:lang w:eastAsia="hr-HR"/>
        </w:rPr>
        <w:t xml:space="preserve">U dijelu potresom zahvaćenih zgrada za stanovanje također su nastala znatna oštećenja zbog kojih je jedan dio obiteljskih kuća i stanova trenutno neupotrebljiv pa je dio stanovništva smješten u privremeni smještaj. </w:t>
      </w:r>
    </w:p>
    <w:p w14:paraId="786A9041" w14:textId="77777777" w:rsidR="00442190" w:rsidRPr="003F077F" w:rsidRDefault="00442190" w:rsidP="007823D9">
      <w:pPr>
        <w:pStyle w:val="Bezproreda"/>
        <w:spacing w:line="276" w:lineRule="auto"/>
        <w:jc w:val="both"/>
        <w:rPr>
          <w:rFonts w:ascii="Times New Roman" w:eastAsia="Times New Roman" w:hAnsi="Times New Roman" w:cs="Times New Roman"/>
          <w:color w:val="000000"/>
          <w:sz w:val="24"/>
          <w:szCs w:val="24"/>
          <w:lang w:eastAsia="hr-HR"/>
        </w:rPr>
      </w:pPr>
    </w:p>
    <w:p w14:paraId="47932236" w14:textId="3564D5CB" w:rsidR="007823D9" w:rsidRPr="003F077F" w:rsidRDefault="007823D9" w:rsidP="007823D9">
      <w:pPr>
        <w:pStyle w:val="Bezproreda"/>
        <w:spacing w:line="276" w:lineRule="auto"/>
        <w:jc w:val="both"/>
        <w:rPr>
          <w:rFonts w:ascii="Times New Roman" w:eastAsia="Times New Roman" w:hAnsi="Times New Roman" w:cs="Times New Roman"/>
          <w:color w:val="000000"/>
          <w:sz w:val="24"/>
          <w:szCs w:val="24"/>
          <w:lang w:eastAsia="hr-HR"/>
        </w:rPr>
      </w:pPr>
      <w:r w:rsidRPr="003F077F">
        <w:rPr>
          <w:rFonts w:ascii="Times New Roman" w:eastAsia="Times New Roman" w:hAnsi="Times New Roman" w:cs="Times New Roman"/>
          <w:color w:val="000000"/>
          <w:sz w:val="24"/>
          <w:szCs w:val="24"/>
          <w:lang w:eastAsia="hr-HR"/>
        </w:rPr>
        <w:t>Budući da se radovi sanacije u pravilu izvode i po nekoliko mjeseci, za isto to razdoblje, ovisno o zahvatima na predmetnim zgradama, građanima je trebalo hitno osigurati odgovarajući privremeni smještaj.</w:t>
      </w:r>
    </w:p>
    <w:p w14:paraId="40478058" w14:textId="77777777" w:rsidR="007823D9" w:rsidRPr="003F077F" w:rsidRDefault="007823D9" w:rsidP="007823D9">
      <w:pPr>
        <w:pStyle w:val="Bezproreda"/>
        <w:spacing w:line="276" w:lineRule="auto"/>
        <w:jc w:val="both"/>
        <w:rPr>
          <w:rStyle w:val="Bodytext2"/>
          <w:rFonts w:eastAsiaTheme="minorHAnsi"/>
          <w:b w:val="0"/>
          <w:sz w:val="24"/>
          <w:szCs w:val="24"/>
          <w:lang w:val="hr-HR"/>
        </w:rPr>
      </w:pPr>
    </w:p>
    <w:p w14:paraId="121397E6" w14:textId="77777777" w:rsidR="007823D9" w:rsidRPr="003F077F" w:rsidRDefault="007823D9" w:rsidP="007823D9">
      <w:pPr>
        <w:pStyle w:val="Bezproreda"/>
        <w:spacing w:line="276" w:lineRule="auto"/>
        <w:jc w:val="both"/>
        <w:rPr>
          <w:rStyle w:val="Bodytext285pt"/>
          <w:rFonts w:eastAsiaTheme="minorHAnsi"/>
          <w:b/>
          <w:bCs/>
          <w:i/>
          <w:sz w:val="24"/>
          <w:szCs w:val="24"/>
          <w:lang w:val="hr-HR"/>
        </w:rPr>
      </w:pPr>
      <w:r w:rsidRPr="003F077F">
        <w:rPr>
          <w:rStyle w:val="Bodytext2"/>
          <w:rFonts w:eastAsiaTheme="minorHAnsi"/>
          <w:i/>
          <w:sz w:val="24"/>
          <w:szCs w:val="24"/>
          <w:lang w:val="hr-HR"/>
        </w:rPr>
        <w:t xml:space="preserve">U okviru ovog Poziva potpora će se dodijeliti za </w:t>
      </w:r>
      <w:r w:rsidRPr="003F077F">
        <w:rPr>
          <w:rStyle w:val="Bodytext285pt"/>
          <w:rFonts w:eastAsiaTheme="minorHAnsi"/>
          <w:b/>
          <w:bCs/>
          <w:i/>
          <w:sz w:val="24"/>
          <w:szCs w:val="24"/>
          <w:lang w:val="hr-HR"/>
        </w:rPr>
        <w:t>osiguravanje privremenog smještaja potrebitog stanovništva u okviru operacije „Pružanje privremenog smještaja i financiranje službi spašavanja, radi pokrivanja potreba pogođenog stanovništva“.</w:t>
      </w:r>
    </w:p>
    <w:p w14:paraId="26384311" w14:textId="77777777" w:rsidR="007823D9" w:rsidRPr="003F077F" w:rsidRDefault="007823D9" w:rsidP="007823D9">
      <w:pPr>
        <w:spacing w:line="276" w:lineRule="auto"/>
        <w:jc w:val="both"/>
      </w:pPr>
    </w:p>
    <w:p w14:paraId="0B1459EF" w14:textId="5400E112" w:rsidR="007823D9" w:rsidRPr="003F077F" w:rsidRDefault="007823D9" w:rsidP="007823D9">
      <w:pPr>
        <w:pStyle w:val="Naslov2"/>
        <w:numPr>
          <w:ilvl w:val="1"/>
          <w:numId w:val="39"/>
        </w:numPr>
        <w:spacing w:after="0" w:line="276" w:lineRule="auto"/>
      </w:pPr>
      <w:r w:rsidRPr="003F077F">
        <w:t xml:space="preserve"> </w:t>
      </w:r>
      <w:bookmarkStart w:id="17" w:name="_Toc67993857"/>
      <w:r w:rsidRPr="003F077F">
        <w:t xml:space="preserve">Financijska alokacija, iznosi i intenziteti bespovratnih </w:t>
      </w:r>
      <w:r w:rsidR="00D937E9" w:rsidRPr="00D937E9">
        <w:rPr>
          <w:highlight w:val="yellow"/>
        </w:rPr>
        <w:t>financijskih</w:t>
      </w:r>
      <w:r w:rsidR="00D937E9">
        <w:t xml:space="preserve"> </w:t>
      </w:r>
      <w:r w:rsidRPr="003F077F">
        <w:t>sredstava, obveze prijavitelja</w:t>
      </w:r>
      <w:bookmarkEnd w:id="17"/>
    </w:p>
    <w:p w14:paraId="6B0B6473" w14:textId="77777777" w:rsidR="007823D9" w:rsidRPr="003F077F" w:rsidRDefault="007823D9" w:rsidP="007823D9"/>
    <w:p w14:paraId="4F0AB020" w14:textId="603C9A64" w:rsidR="007823D9" w:rsidRPr="003F077F" w:rsidRDefault="007823D9" w:rsidP="007823D9">
      <w:pPr>
        <w:pStyle w:val="Bezproreda"/>
        <w:spacing w:line="276" w:lineRule="auto"/>
        <w:jc w:val="both"/>
        <w:rPr>
          <w:rFonts w:ascii="Times New Roman" w:hAnsi="Times New Roman" w:cs="Times New Roman"/>
          <w:sz w:val="24"/>
          <w:szCs w:val="24"/>
          <w:highlight w:val="lightGray"/>
        </w:rPr>
      </w:pPr>
      <w:r w:rsidRPr="003F077F">
        <w:rPr>
          <w:rFonts w:ascii="Times New Roman" w:hAnsi="Times New Roman" w:cs="Times New Roman"/>
          <w:sz w:val="24"/>
          <w:szCs w:val="24"/>
        </w:rPr>
        <w:t xml:space="preserve">Bespovratna </w:t>
      </w:r>
      <w:r w:rsidR="004915B2" w:rsidRPr="004915B2">
        <w:rPr>
          <w:rFonts w:ascii="Times New Roman" w:hAnsi="Times New Roman" w:cs="Times New Roman"/>
          <w:sz w:val="24"/>
          <w:szCs w:val="24"/>
          <w:highlight w:val="yellow"/>
        </w:rPr>
        <w:t>financijska</w:t>
      </w:r>
      <w:r w:rsidR="004915B2">
        <w:rPr>
          <w:rFonts w:ascii="Times New Roman" w:hAnsi="Times New Roman" w:cs="Times New Roman"/>
          <w:sz w:val="24"/>
          <w:szCs w:val="24"/>
        </w:rPr>
        <w:t xml:space="preserve"> </w:t>
      </w:r>
      <w:r w:rsidRPr="003F077F">
        <w:rPr>
          <w:rFonts w:ascii="Times New Roman" w:hAnsi="Times New Roman" w:cs="Times New Roman"/>
          <w:sz w:val="24"/>
          <w:szCs w:val="24"/>
        </w:rPr>
        <w:t>sredstva dodjeljuju se putem otvorenog postupka dodjele, do iskorištenja   alokacije Poziva</w:t>
      </w:r>
      <w:r w:rsidRPr="003F077F">
        <w:rPr>
          <w:rFonts w:ascii="Times New Roman" w:hAnsi="Times New Roman" w:cs="Times New Roman"/>
          <w:bCs/>
          <w:sz w:val="24"/>
          <w:szCs w:val="24"/>
        </w:rPr>
        <w:t xml:space="preserve">, odnosno najkasnije do 31.12.2021. godine </w:t>
      </w:r>
      <w:r w:rsidRPr="007A5622">
        <w:rPr>
          <w:rFonts w:ascii="Times New Roman" w:hAnsi="Times New Roman" w:cs="Times New Roman"/>
          <w:bCs/>
          <w:strike/>
          <w:sz w:val="24"/>
          <w:szCs w:val="24"/>
        </w:rPr>
        <w:t>do 10:00 sati</w:t>
      </w:r>
      <w:r w:rsidRPr="003F077F">
        <w:rPr>
          <w:rFonts w:ascii="Times New Roman" w:hAnsi="Times New Roman" w:cs="Times New Roman"/>
          <w:bCs/>
          <w:sz w:val="24"/>
          <w:szCs w:val="24"/>
        </w:rPr>
        <w:t xml:space="preserve"> ovisno što nastupa ranije.</w:t>
      </w:r>
    </w:p>
    <w:p w14:paraId="2189E7FE" w14:textId="77777777" w:rsidR="007823D9" w:rsidRPr="003F077F" w:rsidRDefault="007823D9" w:rsidP="007823D9">
      <w:pPr>
        <w:pStyle w:val="Bezproreda"/>
        <w:spacing w:line="276" w:lineRule="auto"/>
        <w:jc w:val="both"/>
        <w:rPr>
          <w:rFonts w:ascii="Times New Roman" w:eastAsia="Calibri" w:hAnsi="Times New Roman" w:cs="Times New Roman"/>
          <w:sz w:val="24"/>
          <w:szCs w:val="24"/>
          <w:lang w:eastAsia="lt-LT"/>
        </w:rPr>
      </w:pPr>
    </w:p>
    <w:p w14:paraId="558FE2EA" w14:textId="12781CAD" w:rsidR="007823D9" w:rsidRPr="003F077F" w:rsidRDefault="007823D9" w:rsidP="007823D9">
      <w:pPr>
        <w:pStyle w:val="Bezproreda"/>
        <w:spacing w:line="276" w:lineRule="auto"/>
        <w:jc w:val="both"/>
        <w:rPr>
          <w:rFonts w:ascii="Times New Roman" w:eastAsia="Calibri" w:hAnsi="Times New Roman" w:cs="Times New Roman"/>
          <w:sz w:val="24"/>
          <w:szCs w:val="24"/>
          <w:lang w:eastAsia="lt-LT"/>
        </w:rPr>
      </w:pPr>
      <w:r w:rsidRPr="003F077F">
        <w:rPr>
          <w:rFonts w:ascii="Times New Roman" w:eastAsia="Calibri" w:hAnsi="Times New Roman" w:cs="Times New Roman"/>
          <w:sz w:val="24"/>
          <w:szCs w:val="24"/>
          <w:lang w:eastAsia="lt-LT"/>
        </w:rPr>
        <w:t xml:space="preserve">Ukupan raspoloživ iznos bespovratnih </w:t>
      </w:r>
      <w:r w:rsidR="004915B2" w:rsidRPr="004915B2">
        <w:rPr>
          <w:rFonts w:ascii="Times New Roman" w:eastAsia="Calibri" w:hAnsi="Times New Roman" w:cs="Times New Roman"/>
          <w:sz w:val="24"/>
          <w:szCs w:val="24"/>
          <w:highlight w:val="yellow"/>
          <w:lang w:eastAsia="lt-LT"/>
        </w:rPr>
        <w:t>financijskih</w:t>
      </w:r>
      <w:r w:rsidR="004915B2">
        <w:rPr>
          <w:rFonts w:ascii="Times New Roman" w:eastAsia="Calibri" w:hAnsi="Times New Roman" w:cs="Times New Roman"/>
          <w:sz w:val="24"/>
          <w:szCs w:val="24"/>
          <w:lang w:eastAsia="lt-LT"/>
        </w:rPr>
        <w:t xml:space="preserve"> </w:t>
      </w:r>
      <w:r w:rsidRPr="003F077F">
        <w:rPr>
          <w:rFonts w:ascii="Times New Roman" w:eastAsia="Calibri" w:hAnsi="Times New Roman" w:cs="Times New Roman"/>
          <w:sz w:val="24"/>
          <w:szCs w:val="24"/>
          <w:lang w:eastAsia="lt-LT"/>
        </w:rPr>
        <w:t xml:space="preserve">sredstava za dodjelu u okviru ovog Poziva je </w:t>
      </w:r>
      <w:r w:rsidR="00495CC3">
        <w:rPr>
          <w:rFonts w:ascii="Times New Roman" w:hAnsi="Times New Roman" w:cs="Times New Roman"/>
          <w:sz w:val="24"/>
          <w:szCs w:val="24"/>
        </w:rPr>
        <w:t>53.</w:t>
      </w:r>
      <w:r w:rsidR="00D571A3">
        <w:rPr>
          <w:rFonts w:ascii="Times New Roman" w:hAnsi="Times New Roman" w:cs="Times New Roman"/>
          <w:sz w:val="24"/>
          <w:szCs w:val="24"/>
        </w:rPr>
        <w:t>30</w:t>
      </w:r>
      <w:r w:rsidR="00495CC3">
        <w:rPr>
          <w:rFonts w:ascii="Times New Roman" w:hAnsi="Times New Roman" w:cs="Times New Roman"/>
          <w:sz w:val="24"/>
          <w:szCs w:val="24"/>
        </w:rPr>
        <w:t>0.000,00</w:t>
      </w:r>
      <w:r w:rsidRPr="003F077F">
        <w:rPr>
          <w:rFonts w:ascii="Times New Roman" w:hAnsi="Times New Roman" w:cs="Times New Roman"/>
          <w:sz w:val="24"/>
          <w:szCs w:val="24"/>
        </w:rPr>
        <w:t xml:space="preserve"> HRK,</w:t>
      </w:r>
      <w:r w:rsidRPr="003F077F">
        <w:rPr>
          <w:rFonts w:ascii="Times New Roman" w:eastAsia="Calibri" w:hAnsi="Times New Roman" w:cs="Times New Roman"/>
          <w:sz w:val="24"/>
          <w:szCs w:val="24"/>
          <w:lang w:eastAsia="lt-LT"/>
        </w:rPr>
        <w:t xml:space="preserve"> a osiguran je u Državnom proračunu RH iz Fonda solidarnosti Europske unije (FSEU).</w:t>
      </w:r>
    </w:p>
    <w:p w14:paraId="0371EC85"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FAAB8EB" w14:textId="4295AF46"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Intenzitet potpore iznosi 100% prihvatljivih troškova.</w:t>
      </w:r>
    </w:p>
    <w:p w14:paraId="32F5D6C5" w14:textId="77777777" w:rsidR="007823D9" w:rsidRPr="003F077F" w:rsidRDefault="007823D9" w:rsidP="007823D9">
      <w:pPr>
        <w:spacing w:line="276" w:lineRule="auto"/>
        <w:jc w:val="both"/>
        <w:rPr>
          <w:rFonts w:eastAsia="Calibri"/>
          <w:lang w:eastAsia="lt-LT"/>
        </w:rPr>
      </w:pPr>
    </w:p>
    <w:p w14:paraId="7384D161" w14:textId="448B66DC" w:rsidR="007823D9" w:rsidRPr="003F077F" w:rsidRDefault="007823D9" w:rsidP="007823D9">
      <w:pPr>
        <w:spacing w:line="276" w:lineRule="auto"/>
        <w:jc w:val="both"/>
        <w:rPr>
          <w:bCs/>
          <w:lang w:eastAsia="en-GB"/>
        </w:rPr>
      </w:pPr>
      <w:r w:rsidRPr="003F077F">
        <w:rPr>
          <w:rFonts w:eastAsia="Calibri"/>
          <w:lang w:eastAsia="lt-LT"/>
        </w:rPr>
        <w:t>Zadržava se pravo ne dodijeliti sva raspoloživa sredstva u okviru ovog Poziva.</w:t>
      </w:r>
    </w:p>
    <w:p w14:paraId="4961776A"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3B2EFD0B" w14:textId="77777777" w:rsidR="007823D9" w:rsidRPr="003F077F" w:rsidRDefault="007823D9" w:rsidP="007823D9">
      <w:pPr>
        <w:pStyle w:val="Bezproreda"/>
        <w:spacing w:line="276" w:lineRule="auto"/>
        <w:jc w:val="both"/>
        <w:rPr>
          <w:rFonts w:ascii="Times New Roman" w:hAnsi="Times New Roman" w:cs="Times New Roman"/>
          <w:b/>
          <w:bCs/>
          <w:sz w:val="24"/>
          <w:szCs w:val="24"/>
        </w:rPr>
      </w:pPr>
      <w:r w:rsidRPr="003F077F">
        <w:rPr>
          <w:rFonts w:ascii="Times New Roman" w:hAnsi="Times New Roman" w:cs="Times New Roman"/>
          <w:b/>
          <w:bCs/>
          <w:sz w:val="24"/>
          <w:szCs w:val="24"/>
        </w:rPr>
        <w:t>Obveze prijavitelja vezane uz financiranje projekta</w:t>
      </w:r>
    </w:p>
    <w:p w14:paraId="14AE592E" w14:textId="77777777" w:rsidR="007823D9" w:rsidRPr="003F077F" w:rsidRDefault="007823D9" w:rsidP="007823D9">
      <w:pPr>
        <w:pStyle w:val="Tijeloteksta"/>
        <w:kinsoku w:val="0"/>
        <w:overflowPunct w:val="0"/>
        <w:spacing w:before="0" w:after="0"/>
        <w:ind w:left="0"/>
        <w:jc w:val="both"/>
        <w:rPr>
          <w:rFonts w:ascii="Times New Roman" w:hAnsi="Times New Roman" w:cs="Times New Roman"/>
        </w:rPr>
      </w:pPr>
    </w:p>
    <w:p w14:paraId="7F9FE671" w14:textId="77777777" w:rsidR="007823D9" w:rsidRPr="003F077F" w:rsidRDefault="007823D9" w:rsidP="007823D9">
      <w:pPr>
        <w:spacing w:line="276" w:lineRule="auto"/>
        <w:jc w:val="both"/>
        <w:rPr>
          <w:bCs/>
          <w:lang w:eastAsia="en-GB"/>
        </w:rPr>
      </w:pPr>
      <w:r w:rsidRPr="003F077F">
        <w:rPr>
          <w:bCs/>
          <w:lang w:eastAsia="en-GB"/>
        </w:rPr>
        <w:t>Prijavitelj se obvezuje iz vlastitih sredstva ili osiguravanjem financiranja na drugi način (sredstvima koja ne predstavljaju sredstva Unije) osigurati sredstva za financiranje ukupnih neprihvatljivih troškova projektnog prijedloga.</w:t>
      </w:r>
    </w:p>
    <w:p w14:paraId="345867C0" w14:textId="2B2D00B4" w:rsidR="007823D9" w:rsidRPr="003F077F" w:rsidRDefault="007823D9" w:rsidP="007823D9">
      <w:pPr>
        <w:spacing w:line="276" w:lineRule="auto"/>
        <w:jc w:val="both"/>
        <w:rPr>
          <w:highlight w:val="cyan"/>
        </w:rPr>
      </w:pPr>
    </w:p>
    <w:p w14:paraId="7880D33A" w14:textId="0134501C" w:rsidR="00442190" w:rsidRPr="003F077F" w:rsidRDefault="00442190" w:rsidP="007823D9">
      <w:pPr>
        <w:spacing w:line="276" w:lineRule="auto"/>
        <w:jc w:val="both"/>
        <w:rPr>
          <w:highlight w:val="cyan"/>
        </w:rPr>
      </w:pPr>
    </w:p>
    <w:p w14:paraId="4EF1F559" w14:textId="335E337F" w:rsidR="00442190" w:rsidRPr="003F077F" w:rsidRDefault="00442190" w:rsidP="007823D9">
      <w:pPr>
        <w:spacing w:line="276" w:lineRule="auto"/>
        <w:jc w:val="both"/>
        <w:rPr>
          <w:highlight w:val="cyan"/>
        </w:rPr>
      </w:pPr>
    </w:p>
    <w:p w14:paraId="3FEA5E1D" w14:textId="77777777" w:rsidR="00442190" w:rsidRPr="003F077F" w:rsidRDefault="00442190" w:rsidP="007823D9">
      <w:pPr>
        <w:spacing w:line="276" w:lineRule="auto"/>
        <w:jc w:val="both"/>
        <w:rPr>
          <w:highlight w:val="cyan"/>
        </w:rPr>
      </w:pPr>
    </w:p>
    <w:p w14:paraId="3E90FD67" w14:textId="77777777" w:rsidR="007823D9" w:rsidRPr="003F077F" w:rsidRDefault="007823D9" w:rsidP="007823D9">
      <w:pPr>
        <w:pStyle w:val="Naslov2"/>
        <w:numPr>
          <w:ilvl w:val="1"/>
          <w:numId w:val="39"/>
        </w:numPr>
        <w:spacing w:after="0" w:line="276" w:lineRule="auto"/>
      </w:pPr>
      <w:r w:rsidRPr="003F077F">
        <w:t xml:space="preserve"> </w:t>
      </w:r>
      <w:bookmarkStart w:id="18" w:name="_Toc67993858"/>
      <w:r w:rsidRPr="003F077F">
        <w:t>Obveze koje se odnose na državne potpore / Vrste, iznos i intenzitet potpore</w:t>
      </w:r>
      <w:bookmarkEnd w:id="18"/>
    </w:p>
    <w:p w14:paraId="5B562B4A" w14:textId="77777777" w:rsidR="007823D9" w:rsidRPr="003F077F" w:rsidRDefault="007823D9" w:rsidP="007823D9">
      <w:pPr>
        <w:pStyle w:val="Bezproreda"/>
        <w:spacing w:line="276" w:lineRule="auto"/>
        <w:jc w:val="both"/>
        <w:rPr>
          <w:rFonts w:ascii="Times New Roman" w:hAnsi="Times New Roman" w:cs="Times New Roman"/>
          <w:sz w:val="24"/>
          <w:szCs w:val="24"/>
          <w:highlight w:val="yellow"/>
        </w:rPr>
      </w:pPr>
    </w:p>
    <w:p w14:paraId="13C78BAE"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Potpore dodijeljene u okviru ovog Poziva ne smatraju se državnim potporama/potporama male vrijednosti (de </w:t>
      </w:r>
      <w:proofErr w:type="spellStart"/>
      <w:r w:rsidRPr="003F077F">
        <w:rPr>
          <w:rFonts w:ascii="Times New Roman" w:hAnsi="Times New Roman" w:cs="Times New Roman"/>
          <w:sz w:val="24"/>
          <w:szCs w:val="24"/>
        </w:rPr>
        <w:t>minimis</w:t>
      </w:r>
      <w:proofErr w:type="spellEnd"/>
      <w:r w:rsidRPr="003F077F">
        <w:rPr>
          <w:rFonts w:ascii="Times New Roman" w:hAnsi="Times New Roman" w:cs="Times New Roman"/>
          <w:sz w:val="24"/>
          <w:szCs w:val="24"/>
        </w:rPr>
        <w:t xml:space="preserve"> potpore). </w:t>
      </w:r>
    </w:p>
    <w:p w14:paraId="6F049E86" w14:textId="77777777" w:rsidR="007823D9" w:rsidRPr="003F077F" w:rsidRDefault="007823D9" w:rsidP="007823D9">
      <w:pPr>
        <w:spacing w:line="276" w:lineRule="auto"/>
        <w:rPr>
          <w:b/>
          <w:lang w:eastAsia="en-GB"/>
        </w:rPr>
      </w:pPr>
    </w:p>
    <w:p w14:paraId="47CCA408" w14:textId="77777777" w:rsidR="007823D9" w:rsidRPr="003F077F" w:rsidRDefault="007823D9" w:rsidP="00442190">
      <w:pPr>
        <w:pStyle w:val="Naslov2"/>
        <w:numPr>
          <w:ilvl w:val="1"/>
          <w:numId w:val="39"/>
        </w:numPr>
        <w:spacing w:after="0" w:line="276" w:lineRule="auto"/>
      </w:pPr>
      <w:r w:rsidRPr="003F077F">
        <w:t xml:space="preserve"> </w:t>
      </w:r>
      <w:bookmarkStart w:id="19" w:name="_Toc67993859"/>
      <w:r w:rsidRPr="003F077F">
        <w:t>Dvostruko financiranje</w:t>
      </w:r>
      <w:bookmarkEnd w:id="19"/>
      <w:r w:rsidRPr="003F077F">
        <w:rPr>
          <w:lang w:eastAsia="en-GB"/>
        </w:rPr>
        <w:t xml:space="preserve"> </w:t>
      </w:r>
    </w:p>
    <w:p w14:paraId="10BDA744" w14:textId="77777777" w:rsidR="007823D9" w:rsidRPr="003F077F" w:rsidRDefault="007823D9" w:rsidP="00442190">
      <w:pPr>
        <w:spacing w:line="276" w:lineRule="auto"/>
        <w:rPr>
          <w:lang w:eastAsia="en-GB"/>
        </w:rPr>
      </w:pPr>
    </w:p>
    <w:p w14:paraId="56C6A5CE" w14:textId="77777777" w:rsidR="007823D9" w:rsidRPr="003F077F" w:rsidRDefault="007823D9" w:rsidP="00442190">
      <w:pPr>
        <w:spacing w:line="276" w:lineRule="auto"/>
        <w:jc w:val="both"/>
        <w:rPr>
          <w:sz w:val="22"/>
          <w:szCs w:val="22"/>
        </w:rPr>
      </w:pPr>
      <w:r w:rsidRPr="003F077F">
        <w:t xml:space="preserve">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w:t>
      </w:r>
      <w:proofErr w:type="spellStart"/>
      <w:r w:rsidRPr="003F077F">
        <w:t>ribarstvene</w:t>
      </w:r>
      <w:proofErr w:type="spellEnd"/>
      <w:r w:rsidRPr="003F077F">
        <w:t xml:space="preserve"> politike.</w:t>
      </w:r>
    </w:p>
    <w:p w14:paraId="6A239243" w14:textId="77777777" w:rsidR="00442190" w:rsidRPr="003F077F" w:rsidRDefault="00442190" w:rsidP="007823D9">
      <w:pPr>
        <w:spacing w:line="276" w:lineRule="auto"/>
        <w:jc w:val="both"/>
      </w:pPr>
    </w:p>
    <w:p w14:paraId="1DD3C254" w14:textId="0076D705" w:rsidR="007823D9" w:rsidRPr="003F077F" w:rsidRDefault="007823D9" w:rsidP="007823D9">
      <w:pPr>
        <w:spacing w:line="276" w:lineRule="auto"/>
        <w:jc w:val="both"/>
      </w:pPr>
      <w:r w:rsidRPr="003F077F">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61559C6E" w14:textId="77777777" w:rsidR="00442190" w:rsidRPr="003F077F" w:rsidRDefault="00442190" w:rsidP="007823D9">
      <w:pPr>
        <w:spacing w:line="276" w:lineRule="auto"/>
        <w:jc w:val="both"/>
      </w:pPr>
    </w:p>
    <w:p w14:paraId="5FD2D8F8" w14:textId="7C543056" w:rsidR="007823D9" w:rsidRPr="003F077F" w:rsidRDefault="007823D9" w:rsidP="007823D9">
      <w:pPr>
        <w:spacing w:line="276" w:lineRule="auto"/>
        <w:jc w:val="both"/>
      </w:pPr>
      <w:r w:rsidRPr="003F077F">
        <w:t xml:space="preserve">U slučaju da se ustanovi dvostruko financiranje projekta, Prijavitelj/Korisnik će morati vratiti iznos bespovratnih </w:t>
      </w:r>
      <w:r w:rsidR="007F0A43" w:rsidRPr="007F0A43">
        <w:rPr>
          <w:highlight w:val="yellow"/>
        </w:rPr>
        <w:t>financijskih</w:t>
      </w:r>
      <w:r w:rsidR="007F0A43">
        <w:t xml:space="preserve"> </w:t>
      </w:r>
      <w:r w:rsidRPr="003F077F">
        <w:t>sredst</w:t>
      </w:r>
      <w:r w:rsidR="007F0A43">
        <w:t>a</w:t>
      </w:r>
      <w:r w:rsidRPr="003F077F">
        <w:t xml:space="preserve">va koji odgovara primljenom iznosu bespovratnih sredstava za trošak za koji se utvrdi da je predmet dvostrukog financiranja. </w:t>
      </w:r>
    </w:p>
    <w:p w14:paraId="152BFEC4" w14:textId="77777777" w:rsidR="007823D9" w:rsidRPr="003F077F" w:rsidRDefault="007823D9" w:rsidP="007823D9">
      <w:pPr>
        <w:pStyle w:val="Bezproreda"/>
        <w:spacing w:line="276" w:lineRule="auto"/>
        <w:rPr>
          <w:rFonts w:ascii="Times New Roman" w:hAnsi="Times New Roman" w:cs="Times New Roman"/>
          <w:b/>
          <w:sz w:val="24"/>
          <w:szCs w:val="24"/>
          <w:lang w:eastAsia="en-GB"/>
        </w:rPr>
      </w:pPr>
    </w:p>
    <w:p w14:paraId="53D9542F" w14:textId="77777777" w:rsidR="007823D9" w:rsidRPr="003F077F" w:rsidRDefault="007823D9" w:rsidP="007823D9">
      <w:pPr>
        <w:pStyle w:val="Naslov1"/>
      </w:pPr>
      <w:bookmarkStart w:id="20" w:name="_PRAVILA_POZIVA"/>
      <w:bookmarkStart w:id="21" w:name="_Toc67993860"/>
      <w:bookmarkEnd w:id="20"/>
      <w:r w:rsidRPr="003F077F">
        <w:t>PRAVILA POZIVA</w:t>
      </w:r>
      <w:bookmarkStart w:id="22" w:name="bookmark9"/>
      <w:bookmarkEnd w:id="21"/>
      <w:bookmarkEnd w:id="22"/>
    </w:p>
    <w:p w14:paraId="537F64A4" w14:textId="77777777" w:rsidR="007823D9" w:rsidRPr="003F077F" w:rsidRDefault="007823D9" w:rsidP="007823D9">
      <w:pPr>
        <w:pStyle w:val="Naslov2"/>
        <w:spacing w:line="276" w:lineRule="auto"/>
      </w:pPr>
      <w:bookmarkStart w:id="23" w:name="_Toc452468691"/>
    </w:p>
    <w:p w14:paraId="403B1AD5" w14:textId="1CD1CBC6" w:rsidR="007823D9" w:rsidRPr="003F077F" w:rsidRDefault="007823D9" w:rsidP="007823D9">
      <w:pPr>
        <w:pStyle w:val="Naslov2"/>
        <w:numPr>
          <w:ilvl w:val="1"/>
          <w:numId w:val="40"/>
        </w:numPr>
        <w:spacing w:after="0" w:line="276" w:lineRule="auto"/>
      </w:pPr>
      <w:r w:rsidRPr="003F077F">
        <w:t xml:space="preserve"> </w:t>
      </w:r>
      <w:bookmarkStart w:id="24" w:name="_Toc67993861"/>
      <w:r w:rsidRPr="003F077F">
        <w:t>Prihvatljivost prijavitelja</w:t>
      </w:r>
      <w:bookmarkEnd w:id="23"/>
      <w:bookmarkEnd w:id="24"/>
    </w:p>
    <w:p w14:paraId="378323A7" w14:textId="77777777" w:rsidR="007823D9" w:rsidRPr="003F077F" w:rsidRDefault="007823D9" w:rsidP="007823D9"/>
    <w:p w14:paraId="36813C9D" w14:textId="77777777" w:rsidR="007823D9" w:rsidRPr="003F077F" w:rsidRDefault="007823D9" w:rsidP="007823D9">
      <w:pPr>
        <w:spacing w:line="276" w:lineRule="auto"/>
        <w:jc w:val="both"/>
      </w:pPr>
      <w:r w:rsidRPr="003F077F">
        <w:t>Prihvatljivi su sljedeći prijavitelji:</w:t>
      </w:r>
    </w:p>
    <w:p w14:paraId="119EA5B5" w14:textId="77777777" w:rsidR="007823D9" w:rsidRPr="003F077F" w:rsidRDefault="007823D9" w:rsidP="007823D9">
      <w:pPr>
        <w:spacing w:line="276" w:lineRule="auto"/>
        <w:jc w:val="both"/>
      </w:pPr>
    </w:p>
    <w:p w14:paraId="55A307F8" w14:textId="3A041FDB" w:rsidR="007823D9" w:rsidRPr="003F077F" w:rsidRDefault="007823D9" w:rsidP="007823D9">
      <w:pPr>
        <w:pStyle w:val="Odlomakpopisa"/>
        <w:numPr>
          <w:ilvl w:val="0"/>
          <w:numId w:val="45"/>
        </w:numPr>
        <w:jc w:val="both"/>
        <w:rPr>
          <w:rFonts w:ascii="Times New Roman" w:hAnsi="Times New Roman" w:cs="Times New Roman"/>
          <w:sz w:val="24"/>
          <w:szCs w:val="24"/>
        </w:rPr>
      </w:pPr>
      <w:r w:rsidRPr="003F077F">
        <w:rPr>
          <w:rFonts w:ascii="Times New Roman" w:hAnsi="Times New Roman" w:cs="Times New Roman"/>
          <w:sz w:val="24"/>
          <w:szCs w:val="24"/>
        </w:rPr>
        <w:t>tijela državne uprave prema Zakonu o sustavu državne uprave („Narodne novine“, br. 66/19) i Zakonu o ustrojstvu i djelokrugu tijela državne uprave („Narodne novine“, br. 85/20);</w:t>
      </w:r>
    </w:p>
    <w:p w14:paraId="4B46F6CA" w14:textId="77777777" w:rsidR="007823D9" w:rsidRPr="003F077F" w:rsidRDefault="007823D9" w:rsidP="007823D9">
      <w:pPr>
        <w:pStyle w:val="Odlomakpopisa"/>
        <w:jc w:val="both"/>
        <w:rPr>
          <w:rFonts w:ascii="Times New Roman" w:hAnsi="Times New Roman" w:cs="Times New Roman"/>
          <w:sz w:val="24"/>
          <w:szCs w:val="24"/>
        </w:rPr>
      </w:pPr>
    </w:p>
    <w:p w14:paraId="545C051C" w14:textId="06419F8A" w:rsidR="007823D9" w:rsidRPr="003F077F" w:rsidRDefault="007823D9" w:rsidP="00442190">
      <w:pPr>
        <w:pStyle w:val="Odlomakpopisa"/>
        <w:numPr>
          <w:ilvl w:val="0"/>
          <w:numId w:val="45"/>
        </w:numPr>
        <w:spacing w:after="0"/>
        <w:jc w:val="both"/>
        <w:rPr>
          <w:rFonts w:ascii="Times New Roman" w:hAnsi="Times New Roman" w:cs="Times New Roman"/>
          <w:sz w:val="24"/>
          <w:szCs w:val="24"/>
        </w:rPr>
      </w:pPr>
      <w:r w:rsidRPr="003F077F">
        <w:rPr>
          <w:rFonts w:ascii="Times New Roman" w:hAnsi="Times New Roman" w:cs="Times New Roman"/>
          <w:sz w:val="24"/>
          <w:szCs w:val="24"/>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p>
    <w:p w14:paraId="1E92376B" w14:textId="77777777" w:rsidR="00442190" w:rsidRPr="003F077F" w:rsidRDefault="00442190" w:rsidP="00442190">
      <w:pPr>
        <w:jc w:val="both"/>
      </w:pPr>
    </w:p>
    <w:p w14:paraId="693CF7D5" w14:textId="77777777" w:rsidR="007823D9" w:rsidRPr="003F077F" w:rsidRDefault="007823D9" w:rsidP="00442190">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koji u trenutku prijave nisu niti u jednoj situaciji isključenja kako je definirano ovim Uputama. </w:t>
      </w:r>
    </w:p>
    <w:p w14:paraId="62FC9F76"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07E6017"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Prihvatljivost prijavitelja se provjerava sukladno relevantnim dokumentima navedenima pod naslovom 2.2. Kriteriji za isključenje prijavitelja.</w:t>
      </w:r>
    </w:p>
    <w:p w14:paraId="36BE2140" w14:textId="4E3FE7A7" w:rsidR="007823D9" w:rsidRPr="003F077F" w:rsidRDefault="007823D9" w:rsidP="007823D9">
      <w:pPr>
        <w:pStyle w:val="Naslov2"/>
        <w:spacing w:line="276" w:lineRule="auto"/>
      </w:pPr>
      <w:bookmarkStart w:id="25" w:name="_Toc452468693"/>
    </w:p>
    <w:p w14:paraId="04A6E284" w14:textId="114C8433" w:rsidR="00442190" w:rsidRPr="003F077F" w:rsidRDefault="00442190" w:rsidP="00442190"/>
    <w:p w14:paraId="3F784C61" w14:textId="0516F364" w:rsidR="00442190" w:rsidRPr="003F077F" w:rsidRDefault="00442190" w:rsidP="00442190"/>
    <w:p w14:paraId="5C84081C" w14:textId="77777777" w:rsidR="00442190" w:rsidRPr="003F077F" w:rsidRDefault="00442190" w:rsidP="00442190"/>
    <w:p w14:paraId="370E554A" w14:textId="77777777" w:rsidR="007823D9" w:rsidRPr="003F077F" w:rsidRDefault="007823D9" w:rsidP="007823D9">
      <w:pPr>
        <w:pStyle w:val="Naslov2"/>
        <w:numPr>
          <w:ilvl w:val="1"/>
          <w:numId w:val="40"/>
        </w:numPr>
        <w:spacing w:after="0" w:line="276" w:lineRule="auto"/>
      </w:pPr>
      <w:r w:rsidRPr="003F077F">
        <w:t xml:space="preserve"> </w:t>
      </w:r>
      <w:bookmarkStart w:id="26" w:name="_Toc67993862"/>
      <w:r w:rsidRPr="003F077F">
        <w:t>Kriteriji za isključenje prijavitelja</w:t>
      </w:r>
      <w:bookmarkEnd w:id="26"/>
    </w:p>
    <w:p w14:paraId="3BEAC4D6" w14:textId="77777777" w:rsidR="007823D9" w:rsidRPr="003F077F" w:rsidRDefault="007823D9" w:rsidP="007823D9">
      <w:pPr>
        <w:pStyle w:val="Bezproreda"/>
        <w:spacing w:line="276" w:lineRule="auto"/>
        <w:rPr>
          <w:rStyle w:val="normaltextrun"/>
          <w:rFonts w:ascii="Times New Roman" w:hAnsi="Times New Roman" w:cs="Times New Roman"/>
          <w:color w:val="000000"/>
          <w:sz w:val="24"/>
          <w:szCs w:val="24"/>
          <w:shd w:val="clear" w:color="auto" w:fill="FFFFFF"/>
        </w:rPr>
      </w:pPr>
    </w:p>
    <w:p w14:paraId="388E0E20" w14:textId="77777777" w:rsidR="007823D9" w:rsidRPr="003F077F" w:rsidRDefault="007823D9" w:rsidP="007823D9">
      <w:pPr>
        <w:pStyle w:val="Bezproreda"/>
        <w:spacing w:line="276" w:lineRule="auto"/>
        <w:rPr>
          <w:rStyle w:val="normaltextrun"/>
          <w:rFonts w:ascii="Times New Roman" w:hAnsi="Times New Roman" w:cs="Times New Roman"/>
          <w:color w:val="000000"/>
          <w:sz w:val="24"/>
          <w:szCs w:val="24"/>
          <w:shd w:val="clear" w:color="auto" w:fill="FFFFFF"/>
        </w:rPr>
      </w:pPr>
      <w:r w:rsidRPr="003F077F">
        <w:rPr>
          <w:rStyle w:val="normaltextrun"/>
          <w:rFonts w:ascii="Times New Roman" w:hAnsi="Times New Roman" w:cs="Times New Roman"/>
          <w:color w:val="000000"/>
          <w:sz w:val="24"/>
          <w:szCs w:val="24"/>
          <w:shd w:val="clear" w:color="auto" w:fill="FFFFFF"/>
        </w:rPr>
        <w:t>U okviru ovog Poziva, potpora se</w:t>
      </w:r>
      <w:r w:rsidRPr="003F077F">
        <w:rPr>
          <w:rStyle w:val="apple-converted-space"/>
          <w:rFonts w:ascii="Times New Roman" w:hAnsi="Times New Roman" w:cs="Times New Roman"/>
          <w:color w:val="000000"/>
          <w:sz w:val="24"/>
          <w:szCs w:val="24"/>
          <w:shd w:val="clear" w:color="auto" w:fill="FFFFFF"/>
        </w:rPr>
        <w:t> </w:t>
      </w:r>
      <w:r w:rsidRPr="003F077F">
        <w:rPr>
          <w:rStyle w:val="normaltextrun"/>
          <w:rFonts w:ascii="Times New Roman" w:hAnsi="Times New Roman" w:cs="Times New Roman"/>
          <w:b/>
          <w:bCs/>
          <w:color w:val="000000"/>
          <w:sz w:val="24"/>
          <w:szCs w:val="24"/>
          <w:shd w:val="clear" w:color="auto" w:fill="FFFFFF"/>
        </w:rPr>
        <w:t>ne</w:t>
      </w:r>
      <w:r w:rsidRPr="003F077F">
        <w:rPr>
          <w:rStyle w:val="apple-converted-space"/>
          <w:rFonts w:ascii="Times New Roman" w:hAnsi="Times New Roman" w:cs="Times New Roman"/>
          <w:b/>
          <w:bCs/>
          <w:color w:val="000000"/>
          <w:sz w:val="24"/>
          <w:szCs w:val="24"/>
          <w:shd w:val="clear" w:color="auto" w:fill="FFFFFF"/>
        </w:rPr>
        <w:t> </w:t>
      </w:r>
      <w:r w:rsidRPr="003F077F">
        <w:rPr>
          <w:rStyle w:val="normaltextrun"/>
          <w:rFonts w:ascii="Times New Roman" w:hAnsi="Times New Roman" w:cs="Times New Roman"/>
          <w:b/>
          <w:bCs/>
          <w:color w:val="000000"/>
          <w:sz w:val="24"/>
          <w:szCs w:val="24"/>
          <w:shd w:val="clear" w:color="auto" w:fill="FFFFFF"/>
        </w:rPr>
        <w:t>može</w:t>
      </w:r>
      <w:r w:rsidRPr="003F077F">
        <w:rPr>
          <w:rStyle w:val="apple-converted-space"/>
          <w:rFonts w:ascii="Times New Roman" w:hAnsi="Times New Roman" w:cs="Times New Roman"/>
          <w:b/>
          <w:bCs/>
          <w:color w:val="000000"/>
          <w:sz w:val="24"/>
          <w:szCs w:val="24"/>
          <w:shd w:val="clear" w:color="auto" w:fill="FFFFFF"/>
        </w:rPr>
        <w:t> </w:t>
      </w:r>
      <w:r w:rsidRPr="003F077F">
        <w:rPr>
          <w:rStyle w:val="normaltextrun"/>
          <w:rFonts w:ascii="Times New Roman" w:hAnsi="Times New Roman" w:cs="Times New Roman"/>
          <w:color w:val="000000"/>
          <w:sz w:val="24"/>
          <w:szCs w:val="24"/>
          <w:shd w:val="clear" w:color="auto" w:fill="FFFFFF"/>
        </w:rPr>
        <w:t>dodijeliti:</w:t>
      </w:r>
    </w:p>
    <w:p w14:paraId="3CC0A6EF" w14:textId="77777777" w:rsidR="007823D9" w:rsidRPr="003F077F" w:rsidRDefault="007823D9" w:rsidP="007823D9">
      <w:pPr>
        <w:pStyle w:val="Bezproreda"/>
        <w:spacing w:line="276" w:lineRule="auto"/>
        <w:jc w:val="both"/>
        <w:rPr>
          <w:rStyle w:val="normaltextrun"/>
          <w:rFonts w:ascii="Times New Roman" w:hAnsi="Times New Roman" w:cs="Times New Roman"/>
          <w:color w:val="000000"/>
          <w:sz w:val="24"/>
          <w:szCs w:val="24"/>
          <w:shd w:val="clear" w:color="auto" w:fill="FFFFFF"/>
        </w:rPr>
      </w:pPr>
    </w:p>
    <w:p w14:paraId="45D0F956" w14:textId="0C706325" w:rsidR="007823D9" w:rsidRPr="003F077F" w:rsidRDefault="007823D9" w:rsidP="007823D9">
      <w:pPr>
        <w:pStyle w:val="Odlomakpopisa"/>
        <w:numPr>
          <w:ilvl w:val="0"/>
          <w:numId w:val="43"/>
        </w:numPr>
        <w:jc w:val="both"/>
        <w:rPr>
          <w:rFonts w:ascii="Times New Roman" w:hAnsi="Times New Roman" w:cs="Times New Roman"/>
          <w:sz w:val="24"/>
          <w:szCs w:val="24"/>
        </w:rPr>
      </w:pPr>
      <w:r w:rsidRPr="003F077F">
        <w:rPr>
          <w:rStyle w:val="normaltextrun"/>
          <w:rFonts w:ascii="Times New Roman" w:hAnsi="Times New Roman" w:cs="Times New Roman"/>
          <w:color w:val="000000"/>
          <w:sz w:val="24"/>
          <w:szCs w:val="24"/>
          <w:shd w:val="clear" w:color="auto" w:fill="FFFFFF"/>
        </w:rPr>
        <w:t xml:space="preserve">prijavitelju koji nije prihvatljiv po obliku pravne ili fizičke osobnosti </w:t>
      </w:r>
      <w:r w:rsidRPr="00222CA9">
        <w:rPr>
          <w:rStyle w:val="normaltextrun"/>
          <w:rFonts w:ascii="Times New Roman" w:hAnsi="Times New Roman" w:cs="Times New Roman"/>
          <w:b/>
          <w:bCs/>
          <w:color w:val="000000"/>
          <w:sz w:val="24"/>
          <w:szCs w:val="24"/>
          <w:shd w:val="clear" w:color="auto" w:fill="FFFFFF"/>
        </w:rPr>
        <w:t>što utvrđuje TOPFD</w:t>
      </w:r>
      <w:r w:rsidRPr="003F077F">
        <w:rPr>
          <w:rStyle w:val="normaltextrun"/>
          <w:rFonts w:ascii="Times New Roman" w:hAnsi="Times New Roman" w:cs="Times New Roman"/>
          <w:color w:val="000000"/>
          <w:sz w:val="24"/>
          <w:szCs w:val="24"/>
          <w:shd w:val="clear" w:color="auto" w:fill="FFFFFF"/>
        </w:rPr>
        <w:t xml:space="preserve"> uvidom u </w:t>
      </w:r>
      <w:r w:rsidRPr="003F077F">
        <w:rPr>
          <w:rFonts w:ascii="Times New Roman" w:hAnsi="Times New Roman" w:cs="Times New Roman"/>
          <w:sz w:val="24"/>
          <w:szCs w:val="24"/>
        </w:rPr>
        <w:t xml:space="preserve">Zakon o ustrojstvu i djelokrugu tijela državne uprave („Narodne novine“ br. 85/20) </w:t>
      </w:r>
      <w:r w:rsidR="00495CC3">
        <w:rPr>
          <w:rFonts w:ascii="Times New Roman" w:hAnsi="Times New Roman" w:cs="Times New Roman"/>
          <w:sz w:val="24"/>
          <w:szCs w:val="24"/>
        </w:rPr>
        <w:t xml:space="preserve">i Zakonu </w:t>
      </w:r>
      <w:r w:rsidR="00AE5B79" w:rsidRPr="00AE5B79">
        <w:rPr>
          <w:rFonts w:ascii="Times New Roman" w:hAnsi="Times New Roman" w:cs="Times New Roman"/>
          <w:sz w:val="24"/>
          <w:szCs w:val="24"/>
        </w:rPr>
        <w:t>o područjima županija, gradova i općina u Republici Hrvatskoj („Narodne novine“ br. 86/06, 125/06 - ispravak, 16/07 - ispravak, 95/08 - Odluka USHR, 46/10 - ispravak, 145/10, 37/13, 44/13, 45/13, 110/15</w:t>
      </w:r>
      <w:r w:rsidR="007863E5">
        <w:rPr>
          <w:rFonts w:ascii="Times New Roman" w:hAnsi="Times New Roman" w:cs="Times New Roman"/>
          <w:sz w:val="24"/>
          <w:szCs w:val="24"/>
        </w:rPr>
        <w:t>)</w:t>
      </w:r>
      <w:r w:rsidRPr="003F077F">
        <w:rPr>
          <w:rFonts w:ascii="Times New Roman" w:hAnsi="Times New Roman" w:cs="Times New Roman"/>
          <w:sz w:val="24"/>
          <w:szCs w:val="24"/>
        </w:rPr>
        <w:t>;</w:t>
      </w:r>
    </w:p>
    <w:p w14:paraId="7CFA4243" w14:textId="77777777" w:rsidR="007823D9" w:rsidRPr="003F077F" w:rsidRDefault="007823D9" w:rsidP="007823D9">
      <w:pPr>
        <w:pStyle w:val="Odlomakpopisa"/>
        <w:jc w:val="both"/>
        <w:rPr>
          <w:rStyle w:val="normaltextrun"/>
          <w:rFonts w:ascii="Times New Roman" w:hAnsi="Times New Roman" w:cs="Times New Roman"/>
          <w:sz w:val="24"/>
          <w:szCs w:val="24"/>
        </w:rPr>
      </w:pPr>
    </w:p>
    <w:p w14:paraId="27CD055E" w14:textId="77777777" w:rsidR="007823D9" w:rsidRPr="003F077F" w:rsidRDefault="007823D9" w:rsidP="007823D9">
      <w:pPr>
        <w:pStyle w:val="Odlomakpopisa"/>
        <w:numPr>
          <w:ilvl w:val="0"/>
          <w:numId w:val="43"/>
        </w:numPr>
        <w:spacing w:after="0"/>
        <w:jc w:val="both"/>
        <w:rPr>
          <w:rFonts w:ascii="Times New Roman" w:eastAsia="Times New Roman" w:hAnsi="Times New Roman" w:cs="Times New Roman"/>
          <w:b/>
          <w:bCs/>
          <w:sz w:val="24"/>
          <w:szCs w:val="24"/>
        </w:rPr>
      </w:pPr>
      <w:r w:rsidRPr="003F077F">
        <w:rPr>
          <w:rStyle w:val="normaltextrun"/>
          <w:rFonts w:ascii="Times New Roman" w:hAnsi="Times New Roman" w:cs="Times New Roman"/>
          <w:color w:val="000000"/>
          <w:sz w:val="24"/>
          <w:szCs w:val="24"/>
          <w:shd w:val="clear" w:color="auto" w:fill="FFFFFF"/>
        </w:rPr>
        <w:t>prijavitelju od kojeg je, kako je navedeno u članku 1. točki 4.a) Uredbe (EU)  br. 651/2014, temeljem prethodne odluke Komisije kojom se potpora proglašava protuzakonitom i nespojivom s unutarnjim tržištem, zatražen povrat sredstava</w:t>
      </w:r>
      <w:r w:rsidRPr="003F077F">
        <w:rPr>
          <w:rStyle w:val="normaltextrun"/>
          <w:rFonts w:ascii="Times New Roman" w:hAnsi="Times New Roman" w:cs="Times New Roman"/>
          <w:b/>
          <w:bCs/>
          <w:color w:val="000000"/>
          <w:sz w:val="24"/>
          <w:szCs w:val="24"/>
          <w:shd w:val="clear" w:color="auto" w:fill="FFFFFF"/>
        </w:rPr>
        <w:t>;</w:t>
      </w:r>
      <w:r w:rsidRPr="003F077F">
        <w:rPr>
          <w:rStyle w:val="normaltextrun"/>
          <w:rFonts w:ascii="Times New Roman" w:hAnsi="Times New Roman" w:cs="Times New Roman"/>
          <w:b/>
          <w:bCs/>
          <w:i/>
          <w:iCs/>
          <w:color w:val="000000"/>
          <w:sz w:val="24"/>
          <w:szCs w:val="24"/>
          <w:shd w:val="clear" w:color="auto" w:fill="FFFFFF"/>
        </w:rPr>
        <w:t xml:space="preserve"> dokazuje se Izjavom</w:t>
      </w:r>
      <w:r w:rsidRPr="003F077F">
        <w:rPr>
          <w:rStyle w:val="apple-converted-space"/>
          <w:rFonts w:ascii="Times New Roman" w:hAnsi="Times New Roman" w:cs="Times New Roman"/>
          <w:b/>
          <w:bCs/>
          <w:i/>
          <w:iCs/>
          <w:color w:val="000000"/>
          <w:sz w:val="24"/>
          <w:szCs w:val="24"/>
          <w:shd w:val="clear" w:color="auto" w:fill="FFFFFF"/>
        </w:rPr>
        <w:t> </w:t>
      </w:r>
      <w:r w:rsidRPr="003F077F">
        <w:rPr>
          <w:rStyle w:val="normaltextrun"/>
          <w:rFonts w:ascii="Times New Roman" w:hAnsi="Times New Roman" w:cs="Times New Roman"/>
          <w:b/>
          <w:bCs/>
          <w:i/>
          <w:iCs/>
          <w:color w:val="000000"/>
          <w:sz w:val="24"/>
          <w:szCs w:val="24"/>
          <w:shd w:val="clear" w:color="auto" w:fill="FFFFFF"/>
        </w:rPr>
        <w:t>prijavitelja</w:t>
      </w:r>
      <w:r w:rsidRPr="003F077F" w:rsidDel="00B01D24">
        <w:rPr>
          <w:rStyle w:val="Referencafusnote"/>
          <w:rFonts w:ascii="Times New Roman" w:hAnsi="Times New Roman" w:cs="Times New Roman"/>
          <w:b/>
          <w:bCs/>
          <w:i/>
          <w:iCs/>
          <w:color w:val="000000"/>
          <w:sz w:val="24"/>
          <w:szCs w:val="24"/>
          <w:shd w:val="clear" w:color="auto" w:fill="FFFFFF"/>
        </w:rPr>
        <w:t xml:space="preserve"> </w:t>
      </w:r>
      <w:bookmarkStart w:id="27" w:name="_Hlk67040796"/>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r w:rsidRPr="003F077F">
        <w:rPr>
          <w:rFonts w:ascii="Times New Roman" w:hAnsi="Times New Roman" w:cs="Times New Roman"/>
          <w:b/>
          <w:bCs/>
          <w:i/>
          <w:iCs/>
          <w:sz w:val="24"/>
          <w:szCs w:val="24"/>
        </w:rPr>
        <w:t>)</w:t>
      </w:r>
      <w:bookmarkEnd w:id="27"/>
    </w:p>
    <w:p w14:paraId="7F53B8E4" w14:textId="77777777" w:rsidR="007823D9" w:rsidRPr="003F077F" w:rsidRDefault="007823D9" w:rsidP="007823D9">
      <w:pPr>
        <w:pStyle w:val="Odlomakpopisa"/>
        <w:rPr>
          <w:rStyle w:val="eop"/>
          <w:rFonts w:ascii="Times New Roman" w:eastAsia="Times New Roman" w:hAnsi="Times New Roman" w:cs="Times New Roman"/>
          <w:sz w:val="24"/>
          <w:szCs w:val="24"/>
        </w:rPr>
      </w:pPr>
    </w:p>
    <w:p w14:paraId="49E9098D" w14:textId="77777777" w:rsidR="007823D9" w:rsidRPr="003F077F" w:rsidRDefault="007823D9" w:rsidP="007823D9">
      <w:pPr>
        <w:pStyle w:val="Odlomakpopisa"/>
        <w:numPr>
          <w:ilvl w:val="0"/>
          <w:numId w:val="43"/>
        </w:numPr>
        <w:spacing w:after="0"/>
        <w:jc w:val="both"/>
        <w:rPr>
          <w:rStyle w:val="eop"/>
          <w:rFonts w:ascii="Times New Roman" w:eastAsia="Times New Roman" w:hAnsi="Times New Roman" w:cs="Times New Roman"/>
          <w:b/>
          <w:bCs/>
          <w:i/>
          <w:iCs/>
          <w:sz w:val="24"/>
          <w:szCs w:val="24"/>
        </w:rPr>
      </w:pPr>
      <w:r w:rsidRPr="003F077F">
        <w:rPr>
          <w:rStyle w:val="eop"/>
          <w:rFonts w:ascii="Times New Roman" w:hAnsi="Times New Roman" w:cs="Times New Roman"/>
          <w:sz w:val="24"/>
          <w:szCs w:val="24"/>
        </w:rPr>
        <w:t xml:space="preserve">prijavitelju koji je u teškoćama kako je definirano u članku 2. točki 18. Uredbe (EU)  br. 651/2014; </w:t>
      </w:r>
      <w:r w:rsidRPr="003F077F">
        <w:rPr>
          <w:rStyle w:val="eop"/>
          <w:rFonts w:ascii="Times New Roman" w:hAnsi="Times New Roman" w:cs="Times New Roman"/>
          <w:b/>
          <w:bCs/>
          <w:i/>
          <w:iCs/>
          <w:sz w:val="24"/>
          <w:szCs w:val="24"/>
        </w:rPr>
        <w:t xml:space="preserve">dokazuje se Izjavom prijavitelja </w:t>
      </w:r>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i/>
          <w:iCs/>
          <w:sz w:val="24"/>
          <w:szCs w:val="24"/>
        </w:rPr>
        <w:t xml:space="preserve"> 2.)</w:t>
      </w:r>
    </w:p>
    <w:p w14:paraId="0C20307B" w14:textId="77777777" w:rsidR="007823D9" w:rsidRPr="003F077F" w:rsidRDefault="007823D9" w:rsidP="007823D9">
      <w:pPr>
        <w:pStyle w:val="Odlomakpopisa"/>
        <w:rPr>
          <w:rStyle w:val="eop"/>
          <w:rFonts w:ascii="Times New Roman" w:eastAsia="Times New Roman" w:hAnsi="Times New Roman" w:cs="Times New Roman"/>
          <w:sz w:val="24"/>
          <w:szCs w:val="24"/>
        </w:rPr>
      </w:pPr>
    </w:p>
    <w:p w14:paraId="49F09262" w14:textId="77777777" w:rsidR="007823D9" w:rsidRPr="003F077F" w:rsidRDefault="007823D9" w:rsidP="007823D9">
      <w:pPr>
        <w:pStyle w:val="Odlomakpopisa"/>
        <w:numPr>
          <w:ilvl w:val="0"/>
          <w:numId w:val="43"/>
        </w:numPr>
        <w:spacing w:after="0"/>
        <w:jc w:val="both"/>
        <w:rPr>
          <w:rStyle w:val="eop"/>
          <w:rFonts w:ascii="Times New Roman" w:eastAsia="Times New Roman" w:hAnsi="Times New Roman" w:cs="Times New Roman"/>
          <w:sz w:val="24"/>
          <w:szCs w:val="24"/>
        </w:rPr>
      </w:pPr>
      <w:r w:rsidRPr="003F077F">
        <w:rPr>
          <w:rStyle w:val="eop"/>
          <w:rFonts w:ascii="Times New Roman" w:hAnsi="Times New Roman" w:cs="Times New Roman"/>
          <w:color w:val="000000"/>
          <w:sz w:val="24"/>
          <w:szCs w:val="24"/>
          <w:shd w:val="clear" w:color="auto" w:fill="FFFFFF"/>
        </w:rPr>
        <w:t xml:space="preserve">ako 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 </w:t>
      </w:r>
      <w:r w:rsidRPr="003F077F">
        <w:rPr>
          <w:rStyle w:val="eop"/>
          <w:rFonts w:ascii="Times New Roman" w:hAnsi="Times New Roman" w:cs="Times New Roman"/>
          <w:b/>
          <w:bCs/>
          <w:i/>
          <w:color w:val="000000"/>
          <w:sz w:val="24"/>
          <w:szCs w:val="24"/>
          <w:shd w:val="clear" w:color="auto" w:fill="FFFFFF"/>
        </w:rPr>
        <w:t xml:space="preserve">dokazuje se Izjavom prijavitelja </w:t>
      </w:r>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r w:rsidRPr="003F077F">
        <w:rPr>
          <w:rFonts w:ascii="Times New Roman" w:hAnsi="Times New Roman" w:cs="Times New Roman"/>
          <w:b/>
          <w:bCs/>
          <w:i/>
          <w:iCs/>
          <w:sz w:val="24"/>
          <w:szCs w:val="24"/>
        </w:rPr>
        <w:t>)</w:t>
      </w:r>
    </w:p>
    <w:p w14:paraId="2D2CA02E" w14:textId="77777777" w:rsidR="007823D9" w:rsidRPr="003F077F" w:rsidRDefault="007823D9" w:rsidP="007823D9">
      <w:pPr>
        <w:pStyle w:val="Bezproreda"/>
        <w:spacing w:line="276" w:lineRule="auto"/>
        <w:ind w:left="720"/>
        <w:jc w:val="both"/>
        <w:rPr>
          <w:rStyle w:val="eop"/>
          <w:rFonts w:ascii="Times New Roman" w:hAnsi="Times New Roman" w:cs="Times New Roman"/>
          <w:color w:val="000000"/>
          <w:sz w:val="24"/>
          <w:szCs w:val="24"/>
          <w:shd w:val="clear" w:color="auto" w:fill="FFFFFF"/>
        </w:rPr>
      </w:pPr>
    </w:p>
    <w:p w14:paraId="2409D1BD" w14:textId="77777777" w:rsidR="007823D9" w:rsidRPr="003F077F" w:rsidRDefault="007823D9" w:rsidP="007823D9">
      <w:pPr>
        <w:pStyle w:val="Bezproreda"/>
        <w:spacing w:line="276" w:lineRule="auto"/>
        <w:ind w:left="1413" w:hanging="705"/>
        <w:jc w:val="both"/>
        <w:rPr>
          <w:rFonts w:ascii="Times New Roman" w:hAnsi="Times New Roman" w:cs="Times New Roman"/>
          <w:strike/>
          <w:color w:val="000000"/>
          <w:sz w:val="24"/>
          <w:szCs w:val="24"/>
          <w:shd w:val="clear" w:color="auto" w:fill="FFFFFF"/>
        </w:rPr>
      </w:pPr>
      <w:r w:rsidRPr="003F077F">
        <w:rPr>
          <w:rFonts w:ascii="Times New Roman" w:hAnsi="Times New Roman" w:cs="Times New Roman"/>
          <w:color w:val="000000"/>
          <w:sz w:val="24"/>
          <w:szCs w:val="24"/>
          <w:shd w:val="clear" w:color="auto" w:fill="FFFFFF"/>
        </w:rPr>
        <w:t>4.1.</w:t>
      </w:r>
      <w:r w:rsidRPr="003F077F">
        <w:rPr>
          <w:rFonts w:ascii="Times New Roman" w:hAnsi="Times New Roman" w:cs="Times New Roman"/>
          <w:color w:val="000000"/>
          <w:sz w:val="24"/>
          <w:szCs w:val="24"/>
          <w:shd w:val="clear" w:color="auto" w:fill="FFFFFF"/>
        </w:rPr>
        <w:tab/>
        <w:t>sudjelovanje u zločinačkoj organizaciji, na temelju članka 328. (zločinačko udruženje) i članka 329. (počinjenje kaznenog djela u sastavu zločinačkog udruženja) iz Kaznenog zakona (NN, br. 125/11, 144/12, 56/15, 61/15, 101/17</w:t>
      </w:r>
      <w:bookmarkStart w:id="28" w:name="_Hlk535996705"/>
      <w:r w:rsidRPr="003F077F">
        <w:rPr>
          <w:rFonts w:ascii="Times New Roman" w:hAnsi="Times New Roman" w:cs="Times New Roman"/>
          <w:color w:val="000000"/>
          <w:sz w:val="24"/>
          <w:szCs w:val="24"/>
          <w:shd w:val="clear" w:color="auto" w:fill="FFFFFF"/>
        </w:rPr>
        <w:t>, 118/18</w:t>
      </w:r>
      <w:bookmarkEnd w:id="28"/>
      <w:r w:rsidRPr="003F077F">
        <w:rPr>
          <w:rFonts w:ascii="Times New Roman" w:hAnsi="Times New Roman" w:cs="Times New Roman"/>
          <w:color w:val="000000"/>
          <w:sz w:val="24"/>
          <w:szCs w:val="24"/>
          <w:shd w:val="clear" w:color="auto" w:fill="FFFFFF"/>
        </w:rPr>
        <w:t xml:space="preserve">, 126/19), članka 333. </w:t>
      </w:r>
      <w:bookmarkStart w:id="29" w:name="_Hlk67316028"/>
      <w:r w:rsidRPr="003F077F">
        <w:rPr>
          <w:rFonts w:ascii="Times New Roman" w:hAnsi="Times New Roman" w:cs="Times New Roman"/>
          <w:color w:val="000000"/>
          <w:sz w:val="24"/>
          <w:szCs w:val="24"/>
          <w:shd w:val="clear" w:color="auto" w:fill="FFFFFF"/>
        </w:rPr>
        <w:t>(udruživanje za počinjenje kaznenih djela) iz Kaznenog zakona (NN, br. 110/97, 27/98, 50/00, 129/00, 51/01, 111/03, 190/03, 105/04, 84/05, 71/06, 110/07, 152/08, 57/11, 77/11 i 143/12)</w:t>
      </w:r>
      <w:bookmarkEnd w:id="29"/>
    </w:p>
    <w:p w14:paraId="27C00F03"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p>
    <w:p w14:paraId="0E0CA748"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r w:rsidRPr="003F077F">
        <w:rPr>
          <w:rFonts w:ascii="Times New Roman" w:hAnsi="Times New Roman" w:cs="Times New Roman"/>
          <w:color w:val="000000"/>
          <w:sz w:val="24"/>
          <w:szCs w:val="24"/>
          <w:shd w:val="clear" w:color="auto" w:fill="FFFFFF"/>
        </w:rPr>
        <w:t>4.2.</w:t>
      </w:r>
      <w:r w:rsidRPr="003F077F">
        <w:rPr>
          <w:rFonts w:ascii="Times New Roman" w:hAnsi="Times New Roman" w:cs="Times New Roman"/>
          <w:color w:val="000000"/>
          <w:sz w:val="24"/>
          <w:szCs w:val="24"/>
          <w:shd w:val="clear" w:color="auto" w:fill="FFFFFF"/>
        </w:rPr>
        <w:tab/>
        <w:t xml:space="preserve">terorizam ili kaznena djela povezana s terorističkim aktivnostima, na temelju članka 97. (terorizam), članka 99. (javno poticanje na terorizam), članka 100. (novačenje za terorizam), članka 101. (obuka za terorizam), </w:t>
      </w:r>
      <w:r w:rsidRPr="003F077F">
        <w:rPr>
          <w:rFonts w:ascii="Times New Roman" w:eastAsia="Times New Roman" w:hAnsi="Times New Roman" w:cs="Times New Roman"/>
          <w:sz w:val="24"/>
          <w:szCs w:val="24"/>
        </w:rPr>
        <w:t>članka 101.a (putovanje u svrhu terorizma)</w:t>
      </w:r>
      <w:r w:rsidRPr="003F077F">
        <w:rPr>
          <w:rFonts w:ascii="Times New Roman" w:hAnsi="Times New Roman" w:cs="Times New Roman"/>
          <w:color w:val="000000"/>
          <w:sz w:val="24"/>
          <w:szCs w:val="24"/>
          <w:shd w:val="clear" w:color="auto" w:fill="FFFFFF"/>
        </w:rPr>
        <w:t xml:space="preserve"> i članka 102. (terorističko udruženje) Kaznenog zakona (NN, br. 125/11, 144/12, 56/15, 61/15, 101/17, 118/18, 126/19) i članka 169. (terorizam), članka 169.a (javno poticanje na terorizam) i članka 169.b (novačenje i obuka za terorizam) iz Kaznenog zakona (NN, br. 110/97, 27/98, 50/00, 129/00, 51/01, 111/03, 190/03, 105/04, 84/05, 71/06, 110/07, 152/08, 57/11, 77/11 i 143/12) </w:t>
      </w:r>
    </w:p>
    <w:p w14:paraId="167A29AF"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p>
    <w:p w14:paraId="679DDEB6"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r w:rsidRPr="003F077F">
        <w:rPr>
          <w:rFonts w:ascii="Times New Roman" w:hAnsi="Times New Roman" w:cs="Times New Roman"/>
          <w:color w:val="000000"/>
          <w:sz w:val="24"/>
          <w:szCs w:val="24"/>
          <w:shd w:val="clear" w:color="auto" w:fill="FFFFFF"/>
        </w:rPr>
        <w:lastRenderedPageBreak/>
        <w:t xml:space="preserve">4.3. </w:t>
      </w:r>
      <w:r w:rsidRPr="003F077F">
        <w:rPr>
          <w:rFonts w:ascii="Times New Roman" w:hAnsi="Times New Roman" w:cs="Times New Roman"/>
          <w:color w:val="000000"/>
          <w:sz w:val="24"/>
          <w:szCs w:val="24"/>
          <w:shd w:val="clear" w:color="auto" w:fill="FFFFFF"/>
        </w:rPr>
        <w:tab/>
        <w:t xml:space="preserve">pranje novca ili financiranje terorizma, na temelju članka 98. (financiranje terorizma) i članka 265. (pranje novca) Kaznenog zakona (NN 125/2011, 144/2012, 56/2015, 61/2015, 101/2017, 118/2018, 126/19) i članka 279. (pranje novca) iz Kaznenog zakona (NN, br. 110/97, 27/98, 50/00, 129/00, 51/01, 111/03, 190/03, 105/04, 84/05, 71/06, 110/07, 152/08, 57/11, 77/11 i 143/12) </w:t>
      </w:r>
    </w:p>
    <w:p w14:paraId="2E75D88A"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p>
    <w:p w14:paraId="7A00F99A"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r w:rsidRPr="003F077F">
        <w:rPr>
          <w:rFonts w:ascii="Times New Roman" w:hAnsi="Times New Roman" w:cs="Times New Roman"/>
          <w:color w:val="000000"/>
          <w:sz w:val="24"/>
          <w:szCs w:val="24"/>
          <w:shd w:val="clear" w:color="auto" w:fill="FFFFFF"/>
        </w:rPr>
        <w:t xml:space="preserve">4.4. </w:t>
      </w:r>
      <w:r w:rsidRPr="003F077F">
        <w:rPr>
          <w:rFonts w:ascii="Times New Roman" w:hAnsi="Times New Roman" w:cs="Times New Roman"/>
          <w:color w:val="000000"/>
          <w:sz w:val="24"/>
          <w:szCs w:val="24"/>
          <w:shd w:val="clear" w:color="auto" w:fill="FFFFFF"/>
        </w:rPr>
        <w:tab/>
        <w:t xml:space="preserve">dječji rad ili druge oblike trgovanja ljudima, na temelju članka 106. (trgovanje ljudima) Kaznenog zakona (NN, br. 125/11, 144/12, 56/15, 61/15, 101/17, 118/18, 126/19) i članka 175. (trgovanje ljudima i ropstvo) iz Kaznenog zakona (NN, br. 110/97, 27/98, 50/00, 129/00, 51/01, 111/03, 190/03, 105/04, 84/05, 71/06, 110/07, 152/08, 57/11, 77/11 i 143/12) </w:t>
      </w:r>
    </w:p>
    <w:p w14:paraId="12747020"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p>
    <w:p w14:paraId="17FE33C0"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r w:rsidRPr="003F077F">
        <w:rPr>
          <w:rFonts w:ascii="Times New Roman" w:hAnsi="Times New Roman" w:cs="Times New Roman"/>
          <w:color w:val="000000"/>
          <w:sz w:val="24"/>
          <w:szCs w:val="24"/>
          <w:shd w:val="clear" w:color="auto" w:fill="FFFFFF"/>
        </w:rPr>
        <w:t xml:space="preserve">4.5. </w:t>
      </w:r>
      <w:r w:rsidRPr="003F077F">
        <w:rPr>
          <w:rFonts w:ascii="Times New Roman" w:hAnsi="Times New Roman" w:cs="Times New Roman"/>
          <w:color w:val="000000"/>
          <w:sz w:val="24"/>
          <w:szCs w:val="24"/>
          <w:shd w:val="clear" w:color="auto" w:fill="FFFFFF"/>
        </w:rPr>
        <w:tab/>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(NN, br. 125/11, 144/12, 56/15, 61/15, 101/17, 118/18, 126/19) 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(NN, br. 110/97, 27/98, 50/00, 129/00, 51/01, 111/03, 190/03, 105/04, 84/05, 71/06, 110/07, 152/08, 57/11, 77/11 i 143/12) </w:t>
      </w:r>
    </w:p>
    <w:p w14:paraId="0E14021A"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p>
    <w:p w14:paraId="30A15F83" w14:textId="77777777" w:rsidR="007823D9" w:rsidRPr="003F077F" w:rsidRDefault="007823D9" w:rsidP="007823D9">
      <w:pPr>
        <w:pStyle w:val="Bezproreda"/>
        <w:spacing w:line="276" w:lineRule="auto"/>
        <w:ind w:left="1413" w:hanging="705"/>
        <w:jc w:val="both"/>
        <w:rPr>
          <w:rFonts w:ascii="Times New Roman" w:hAnsi="Times New Roman" w:cs="Times New Roman"/>
          <w:color w:val="000000"/>
          <w:sz w:val="24"/>
          <w:szCs w:val="24"/>
          <w:shd w:val="clear" w:color="auto" w:fill="FFFFFF"/>
        </w:rPr>
      </w:pPr>
      <w:r w:rsidRPr="003F077F">
        <w:rPr>
          <w:rFonts w:ascii="Times New Roman" w:hAnsi="Times New Roman" w:cs="Times New Roman"/>
          <w:color w:val="000000"/>
          <w:sz w:val="24"/>
          <w:szCs w:val="24"/>
          <w:shd w:val="clear" w:color="auto" w:fill="FFFFFF"/>
        </w:rPr>
        <w:t xml:space="preserve">4.6. </w:t>
      </w:r>
      <w:r w:rsidRPr="003F077F">
        <w:rPr>
          <w:rFonts w:ascii="Times New Roman" w:hAnsi="Times New Roman" w:cs="Times New Roman"/>
          <w:color w:val="000000"/>
          <w:sz w:val="24"/>
          <w:szCs w:val="24"/>
          <w:shd w:val="clear" w:color="auto" w:fill="FFFFFF"/>
        </w:rPr>
        <w:tab/>
        <w:t xml:space="preserve">prijevaru, na temelju članka 236. (prijevara), članka 247. (prijevara u gospodarskom poslovanju), članka 256. (utaja poreza ili carine) i članka 258. (subvencijska prijevara) Kaznenog zakona (NN, br. 125/11, 144/12, 56/15, 61/15, 101/17, 118/18, 126/19) i članka 224. (prijevara), članka 293. (prijevara u gospodarskom poslovanju) i članka 286. (utaja poreza i drugih davanja) iz Kaznenog zakona (NN, br. 110/97, 27/98, 50/00, 129/00, 51/01, 111/03, 190/03, 105/04, 84/05, 71/06, 110/07, 152/08, 57/11, 77/11 i 143/12) </w:t>
      </w:r>
    </w:p>
    <w:p w14:paraId="39D9E3AE" w14:textId="77777777" w:rsidR="007823D9" w:rsidRPr="003F077F" w:rsidRDefault="007823D9" w:rsidP="007823D9">
      <w:pPr>
        <w:pStyle w:val="Bezproreda"/>
        <w:spacing w:line="276" w:lineRule="auto"/>
        <w:jc w:val="both"/>
        <w:rPr>
          <w:rStyle w:val="eop"/>
          <w:rFonts w:ascii="Times New Roman" w:hAnsi="Times New Roman" w:cs="Times New Roman"/>
          <w:color w:val="000000"/>
          <w:sz w:val="24"/>
          <w:szCs w:val="24"/>
          <w:shd w:val="clear" w:color="auto" w:fill="FFFFFF"/>
        </w:rPr>
      </w:pPr>
    </w:p>
    <w:p w14:paraId="770061CD" w14:textId="5DC806AA" w:rsidR="007823D9" w:rsidRPr="003F077F" w:rsidRDefault="007823D9" w:rsidP="007823D9">
      <w:pPr>
        <w:pStyle w:val="Bezproreda"/>
        <w:numPr>
          <w:ilvl w:val="0"/>
          <w:numId w:val="43"/>
        </w:numPr>
        <w:spacing w:line="276" w:lineRule="auto"/>
        <w:jc w:val="both"/>
        <w:rPr>
          <w:rStyle w:val="normaltextrun"/>
          <w:rFonts w:ascii="Times New Roman" w:hAnsi="Times New Roman" w:cs="Times New Roman"/>
          <w:b/>
          <w:bCs/>
          <w:color w:val="000000"/>
          <w:sz w:val="24"/>
          <w:szCs w:val="24"/>
          <w:shd w:val="clear" w:color="auto" w:fill="FFFFFF"/>
        </w:rPr>
      </w:pPr>
      <w:r w:rsidRPr="003F077F">
        <w:rPr>
          <w:rStyle w:val="eop"/>
          <w:rFonts w:ascii="Times New Roman" w:hAnsi="Times New Roman" w:cs="Times New Roman"/>
          <w:color w:val="000000"/>
          <w:sz w:val="24"/>
          <w:szCs w:val="24"/>
          <w:shd w:val="clear" w:color="auto" w:fill="FFFFFF"/>
        </w:rPr>
        <w:t>prijavitelju kojem je utvrđeno teško kršenje ugovora</w:t>
      </w:r>
      <w:r w:rsidRPr="003F077F">
        <w:rPr>
          <w:rStyle w:val="Referencafusnote"/>
          <w:rFonts w:ascii="Times New Roman" w:hAnsi="Times New Roman" w:cs="Times New Roman"/>
          <w:color w:val="000000"/>
          <w:sz w:val="24"/>
          <w:szCs w:val="24"/>
          <w:shd w:val="clear" w:color="auto" w:fill="FFFFFF"/>
        </w:rPr>
        <w:footnoteReference w:id="2"/>
      </w:r>
      <w:r w:rsidRPr="003F077F">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w:t>
      </w:r>
      <w:r w:rsidR="00C77641" w:rsidRPr="00C77641">
        <w:rPr>
          <w:rStyle w:val="eop"/>
          <w:rFonts w:ascii="Times New Roman" w:hAnsi="Times New Roman" w:cs="Times New Roman"/>
          <w:color w:val="000000"/>
          <w:sz w:val="24"/>
          <w:szCs w:val="24"/>
          <w:highlight w:val="yellow"/>
          <w:shd w:val="clear" w:color="auto" w:fill="FFFFFF"/>
        </w:rPr>
        <w:t>financijskih</w:t>
      </w:r>
      <w:r w:rsidR="00C77641">
        <w:rPr>
          <w:rStyle w:val="eop"/>
          <w:rFonts w:ascii="Times New Roman" w:hAnsi="Times New Roman" w:cs="Times New Roman"/>
          <w:color w:val="000000"/>
          <w:sz w:val="24"/>
          <w:szCs w:val="24"/>
          <w:shd w:val="clear" w:color="auto" w:fill="FFFFFF"/>
        </w:rPr>
        <w:t xml:space="preserve"> </w:t>
      </w:r>
      <w:r w:rsidRPr="003F077F">
        <w:rPr>
          <w:rStyle w:val="eop"/>
          <w:rFonts w:ascii="Times New Roman" w:hAnsi="Times New Roman" w:cs="Times New Roman"/>
          <w:color w:val="000000"/>
          <w:sz w:val="24"/>
          <w:szCs w:val="24"/>
          <w:shd w:val="clear" w:color="auto" w:fill="FFFFFF"/>
        </w:rPr>
        <w:t xml:space="preserve">sredstava i bio je (su)financiran sredstvima EU; </w:t>
      </w:r>
      <w:r w:rsidRPr="003F077F">
        <w:rPr>
          <w:rStyle w:val="normaltextrun"/>
          <w:rFonts w:ascii="Times New Roman" w:hAnsi="Times New Roman" w:cs="Times New Roman"/>
          <w:b/>
          <w:bCs/>
          <w:i/>
          <w:iCs/>
          <w:color w:val="000000"/>
          <w:sz w:val="24"/>
          <w:szCs w:val="24"/>
          <w:shd w:val="clear" w:color="auto" w:fill="FFFFFF"/>
        </w:rPr>
        <w:t>dokazuje se Izjavom</w:t>
      </w:r>
      <w:r w:rsidRPr="003F077F">
        <w:rPr>
          <w:rStyle w:val="apple-converted-space"/>
          <w:rFonts w:ascii="Times New Roman" w:hAnsi="Times New Roman" w:cs="Times New Roman"/>
          <w:b/>
          <w:bCs/>
          <w:i/>
          <w:iCs/>
          <w:color w:val="000000"/>
          <w:sz w:val="24"/>
          <w:szCs w:val="24"/>
          <w:shd w:val="clear" w:color="auto" w:fill="FFFFFF"/>
        </w:rPr>
        <w:t> </w:t>
      </w:r>
      <w:r w:rsidRPr="003F077F">
        <w:rPr>
          <w:rStyle w:val="normaltextrun"/>
          <w:rFonts w:ascii="Times New Roman" w:hAnsi="Times New Roman" w:cs="Times New Roman"/>
          <w:b/>
          <w:bCs/>
          <w:i/>
          <w:iCs/>
          <w:color w:val="000000"/>
          <w:sz w:val="24"/>
          <w:szCs w:val="24"/>
          <w:shd w:val="clear" w:color="auto" w:fill="FFFFFF"/>
        </w:rPr>
        <w:t>prijavitelja (Obrazac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p>
    <w:p w14:paraId="64B4DC46" w14:textId="77777777" w:rsidR="007823D9" w:rsidRPr="003F077F" w:rsidRDefault="007823D9" w:rsidP="007823D9">
      <w:pPr>
        <w:pStyle w:val="Bezproreda"/>
        <w:spacing w:line="276" w:lineRule="auto"/>
        <w:ind w:left="720"/>
        <w:jc w:val="both"/>
        <w:rPr>
          <w:rStyle w:val="normaltextrun"/>
          <w:rFonts w:ascii="Times New Roman" w:hAnsi="Times New Roman" w:cs="Times New Roman"/>
          <w:b/>
          <w:bCs/>
          <w:color w:val="000000"/>
          <w:sz w:val="24"/>
          <w:szCs w:val="24"/>
          <w:shd w:val="clear" w:color="auto" w:fill="FFFFFF"/>
        </w:rPr>
      </w:pPr>
    </w:p>
    <w:p w14:paraId="09734B5D" w14:textId="0B96327B" w:rsidR="007823D9" w:rsidRPr="003F077F" w:rsidRDefault="007823D9" w:rsidP="007823D9">
      <w:pPr>
        <w:pStyle w:val="Bezproreda"/>
        <w:numPr>
          <w:ilvl w:val="0"/>
          <w:numId w:val="43"/>
        </w:numPr>
        <w:spacing w:line="276" w:lineRule="auto"/>
        <w:jc w:val="both"/>
        <w:rPr>
          <w:rStyle w:val="normaltextrun"/>
          <w:rFonts w:ascii="Times New Roman" w:hAnsi="Times New Roman" w:cs="Times New Roman"/>
          <w:b/>
          <w:bCs/>
          <w:color w:val="000000"/>
          <w:sz w:val="24"/>
          <w:szCs w:val="24"/>
          <w:shd w:val="clear" w:color="auto" w:fill="FFFFFF"/>
        </w:rPr>
      </w:pPr>
      <w:r w:rsidRPr="003F077F">
        <w:rPr>
          <w:rStyle w:val="eop"/>
          <w:rFonts w:ascii="Times New Roman" w:hAnsi="Times New Roman" w:cs="Times New Roman"/>
          <w:color w:val="000000"/>
          <w:sz w:val="24"/>
          <w:szCs w:val="24"/>
          <w:shd w:val="clear" w:color="auto" w:fill="FFFFFF"/>
        </w:rPr>
        <w:t>prijavitelju koji je u sukobu interesa u predmetnom postupku dodjele bespovratnih</w:t>
      </w:r>
      <w:r w:rsidR="00910676">
        <w:rPr>
          <w:rStyle w:val="eop"/>
          <w:rFonts w:ascii="Times New Roman" w:hAnsi="Times New Roman" w:cs="Times New Roman"/>
          <w:color w:val="000000"/>
          <w:sz w:val="24"/>
          <w:szCs w:val="24"/>
          <w:shd w:val="clear" w:color="auto" w:fill="FFFFFF"/>
        </w:rPr>
        <w:t xml:space="preserve"> </w:t>
      </w:r>
      <w:r w:rsidR="00910676" w:rsidRPr="00910676">
        <w:rPr>
          <w:rStyle w:val="eop"/>
          <w:rFonts w:ascii="Times New Roman" w:hAnsi="Times New Roman" w:cs="Times New Roman"/>
          <w:color w:val="000000"/>
          <w:sz w:val="24"/>
          <w:szCs w:val="24"/>
          <w:highlight w:val="yellow"/>
          <w:shd w:val="clear" w:color="auto" w:fill="FFFFFF"/>
        </w:rPr>
        <w:t>financijskih</w:t>
      </w:r>
      <w:r w:rsidR="00910676">
        <w:rPr>
          <w:rStyle w:val="eop"/>
          <w:rFonts w:ascii="Times New Roman" w:hAnsi="Times New Roman" w:cs="Times New Roman"/>
          <w:color w:val="000000"/>
          <w:sz w:val="24"/>
          <w:szCs w:val="24"/>
          <w:shd w:val="clear" w:color="auto" w:fill="FFFFFF"/>
        </w:rPr>
        <w:t xml:space="preserve"> </w:t>
      </w:r>
      <w:r w:rsidRPr="003F077F">
        <w:rPr>
          <w:rStyle w:val="eop"/>
          <w:rFonts w:ascii="Times New Roman" w:hAnsi="Times New Roman" w:cs="Times New Roman"/>
          <w:color w:val="000000"/>
          <w:sz w:val="24"/>
          <w:szCs w:val="24"/>
          <w:shd w:val="clear" w:color="auto" w:fill="FFFFFF"/>
        </w:rPr>
        <w:t xml:space="preserve"> sredstava; </w:t>
      </w:r>
      <w:r w:rsidRPr="003F077F">
        <w:rPr>
          <w:rStyle w:val="eop"/>
          <w:rFonts w:ascii="Times New Roman" w:hAnsi="Times New Roman" w:cs="Times New Roman"/>
          <w:b/>
          <w:bCs/>
          <w:i/>
          <w:color w:val="000000"/>
          <w:sz w:val="24"/>
          <w:szCs w:val="24"/>
          <w:shd w:val="clear" w:color="auto" w:fill="FFFFFF"/>
        </w:rPr>
        <w:t xml:space="preserve">dokazuje se Izjavom prijavitelja </w:t>
      </w:r>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p>
    <w:p w14:paraId="271EF1C6" w14:textId="77777777" w:rsidR="007823D9" w:rsidRPr="003F077F" w:rsidRDefault="007823D9" w:rsidP="007823D9">
      <w:pPr>
        <w:spacing w:line="276" w:lineRule="auto"/>
        <w:ind w:left="360"/>
        <w:rPr>
          <w:rStyle w:val="eop"/>
          <w:color w:val="000000"/>
          <w:shd w:val="clear" w:color="auto" w:fill="FFFFFF"/>
        </w:rPr>
      </w:pPr>
    </w:p>
    <w:p w14:paraId="692DFB3D" w14:textId="533782BF" w:rsidR="007823D9" w:rsidRPr="003F077F" w:rsidRDefault="007823D9" w:rsidP="007823D9">
      <w:pPr>
        <w:pStyle w:val="Bezproreda"/>
        <w:numPr>
          <w:ilvl w:val="0"/>
          <w:numId w:val="43"/>
        </w:numPr>
        <w:spacing w:line="276" w:lineRule="auto"/>
        <w:jc w:val="both"/>
        <w:rPr>
          <w:rStyle w:val="normaltextrun"/>
          <w:rFonts w:ascii="Times New Roman" w:hAnsi="Times New Roman" w:cs="Times New Roman"/>
          <w:b/>
          <w:bCs/>
          <w:color w:val="000000"/>
          <w:sz w:val="24"/>
          <w:szCs w:val="24"/>
          <w:shd w:val="clear" w:color="auto" w:fill="FFFFFF"/>
        </w:rPr>
      </w:pPr>
      <w:r w:rsidRPr="003F077F">
        <w:rPr>
          <w:rFonts w:ascii="Times New Roman" w:eastAsia="Times New Roman" w:hAnsi="Times New Roman" w:cs="Times New Roman"/>
          <w:sz w:val="24"/>
          <w:szCs w:val="24"/>
        </w:rPr>
        <w:t>prijavitelju koji nije izvršio povrat sredstava prema odluci nadležnog tijela, kako je navedeno u</w:t>
      </w:r>
      <w:r w:rsidRPr="003F077F">
        <w:rPr>
          <w:rFonts w:ascii="Times New Roman" w:hAnsi="Times New Roman" w:cs="Times New Roman"/>
        </w:rPr>
        <w:t xml:space="preserve"> </w:t>
      </w:r>
      <w:r w:rsidRPr="003F077F">
        <w:rPr>
          <w:rFonts w:ascii="Times New Roman" w:eastAsia="Times New Roman" w:hAnsi="Times New Roman" w:cs="Times New Roman"/>
          <w:sz w:val="24"/>
          <w:szCs w:val="24"/>
        </w:rPr>
        <w:t xml:space="preserve">Obrascu izjave prijavitelja o istinitosti podataka, izbjegavanju dvostrukog financiranja i ispunjavanju preduvjeta za sudjelovanje u postupku dodjele </w:t>
      </w:r>
      <w:r w:rsidRPr="003F077F">
        <w:rPr>
          <w:rFonts w:ascii="Times New Roman" w:eastAsia="Times New Roman" w:hAnsi="Times New Roman" w:cs="Times New Roman"/>
          <w:b/>
          <w:bCs/>
          <w:i/>
          <w:sz w:val="24"/>
          <w:szCs w:val="24"/>
        </w:rPr>
        <w:t xml:space="preserve">dokazuje se Izjavom prijavitelja </w:t>
      </w:r>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p>
    <w:p w14:paraId="240C49D9" w14:textId="77777777" w:rsidR="007823D9" w:rsidRPr="003F077F" w:rsidRDefault="007823D9" w:rsidP="007823D9">
      <w:pPr>
        <w:spacing w:line="276" w:lineRule="auto"/>
        <w:ind w:left="360"/>
        <w:rPr>
          <w:color w:val="000000"/>
          <w:shd w:val="clear" w:color="auto" w:fill="FFFFFF"/>
        </w:rPr>
      </w:pPr>
    </w:p>
    <w:p w14:paraId="0679D8E3" w14:textId="139FCCEE" w:rsidR="007823D9" w:rsidRPr="003F077F" w:rsidRDefault="007823D9" w:rsidP="007823D9">
      <w:pPr>
        <w:pStyle w:val="Bezproreda"/>
        <w:numPr>
          <w:ilvl w:val="0"/>
          <w:numId w:val="43"/>
        </w:numPr>
        <w:spacing w:line="276" w:lineRule="auto"/>
        <w:jc w:val="both"/>
        <w:rPr>
          <w:rFonts w:ascii="Times New Roman" w:hAnsi="Times New Roman" w:cs="Times New Roman"/>
          <w:b/>
          <w:bCs/>
          <w:color w:val="000000"/>
          <w:sz w:val="24"/>
          <w:szCs w:val="24"/>
          <w:shd w:val="clear" w:color="auto" w:fill="FFFFFF"/>
        </w:rPr>
      </w:pPr>
      <w:r w:rsidRPr="003F077F">
        <w:rPr>
          <w:rFonts w:ascii="Times New Roman" w:hAnsi="Times New Roman" w:cs="Times New Roman"/>
          <w:color w:val="000000"/>
          <w:sz w:val="24"/>
          <w:szCs w:val="24"/>
          <w:shd w:val="clear" w:color="auto" w:fill="FFFFFF"/>
        </w:rPr>
        <w:t xml:space="preserve">prijavitelju koji nije izvršio isplate plaća zaposlenicima, plaćanje doprinosa za financiranje obveznih osiguranja (osobito zdravstveno ili mirovinsko) ili plaćanje poreza u skladu s propisima RH kao države u kojoj je osnovan prijavitelj i u kojoj će se provoditi Ugovor o dodjeli bespovratnih financijskih sredstava i u skladu s propisima države poslovnog </w:t>
      </w:r>
      <w:proofErr w:type="spellStart"/>
      <w:r w:rsidRPr="003F077F">
        <w:rPr>
          <w:rFonts w:ascii="Times New Roman" w:hAnsi="Times New Roman" w:cs="Times New Roman"/>
          <w:color w:val="000000"/>
          <w:sz w:val="24"/>
          <w:szCs w:val="24"/>
          <w:shd w:val="clear" w:color="auto" w:fill="FFFFFF"/>
        </w:rPr>
        <w:t>nastana</w:t>
      </w:r>
      <w:proofErr w:type="spellEnd"/>
      <w:r w:rsidRPr="003F077F">
        <w:rPr>
          <w:rFonts w:ascii="Times New Roman" w:hAnsi="Times New Roman" w:cs="Times New Roman"/>
          <w:color w:val="000000"/>
          <w:sz w:val="24"/>
          <w:szCs w:val="24"/>
          <w:shd w:val="clear" w:color="auto" w:fill="FFFFFF"/>
        </w:rPr>
        <w:t xml:space="preserve"> prijavitelja (ako oni nemaju poslovni </w:t>
      </w:r>
      <w:proofErr w:type="spellStart"/>
      <w:r w:rsidRPr="003F077F">
        <w:rPr>
          <w:rFonts w:ascii="Times New Roman" w:hAnsi="Times New Roman" w:cs="Times New Roman"/>
          <w:color w:val="000000"/>
          <w:sz w:val="24"/>
          <w:szCs w:val="24"/>
          <w:shd w:val="clear" w:color="auto" w:fill="FFFFFF"/>
        </w:rPr>
        <w:t>nastan</w:t>
      </w:r>
      <w:proofErr w:type="spellEnd"/>
      <w:r w:rsidRPr="003F077F">
        <w:rPr>
          <w:rFonts w:ascii="Times New Roman" w:hAnsi="Times New Roman" w:cs="Times New Roman"/>
          <w:color w:val="000000"/>
          <w:sz w:val="24"/>
          <w:szCs w:val="24"/>
          <w:shd w:val="clear" w:color="auto" w:fill="FFFFFF"/>
        </w:rPr>
        <w:t xml:space="preserve"> u RH). U pogledu ove točke, smatra se prihvatljivim da prijavitelj nije udovoljio spomenutim uvjetima, ako mu, sukladno posebnom propisu, plaćanje tih obveza nije dopušteno ili mu je odobrena odgoda plaćanja; </w:t>
      </w:r>
      <w:r w:rsidRPr="003F077F">
        <w:rPr>
          <w:rFonts w:ascii="Times New Roman" w:hAnsi="Times New Roman" w:cs="Times New Roman"/>
          <w:b/>
          <w:bCs/>
          <w:i/>
          <w:color w:val="000000"/>
          <w:sz w:val="24"/>
          <w:szCs w:val="24"/>
          <w:shd w:val="clear" w:color="auto" w:fill="FFFFFF"/>
        </w:rPr>
        <w:t xml:space="preserve">dokazuje se Izjavom prijavitelja </w:t>
      </w:r>
      <w:r w:rsidRPr="003F077F">
        <w:rPr>
          <w:rStyle w:val="normaltextrun"/>
          <w:rFonts w:ascii="Times New Roman" w:hAnsi="Times New Roman" w:cs="Times New Roman"/>
          <w:b/>
          <w:bCs/>
          <w:i/>
          <w:iCs/>
          <w:color w:val="000000"/>
          <w:sz w:val="24"/>
          <w:szCs w:val="24"/>
          <w:shd w:val="clear" w:color="auto" w:fill="FFFFFF"/>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p>
    <w:p w14:paraId="0B8221C8" w14:textId="77777777" w:rsidR="007823D9" w:rsidRPr="003F077F" w:rsidRDefault="007823D9" w:rsidP="007823D9">
      <w:pPr>
        <w:spacing w:line="276" w:lineRule="auto"/>
        <w:ind w:left="360"/>
        <w:rPr>
          <w:b/>
          <w:bCs/>
          <w:color w:val="000000"/>
          <w:shd w:val="clear" w:color="auto" w:fill="FFFFFF"/>
        </w:rPr>
      </w:pPr>
    </w:p>
    <w:p w14:paraId="1A56BAAB" w14:textId="74857D61" w:rsidR="007823D9" w:rsidRPr="003F077F" w:rsidRDefault="007823D9" w:rsidP="007823D9">
      <w:pPr>
        <w:pStyle w:val="Bezproreda"/>
        <w:numPr>
          <w:ilvl w:val="0"/>
          <w:numId w:val="43"/>
        </w:numPr>
        <w:spacing w:line="276" w:lineRule="auto"/>
        <w:jc w:val="both"/>
        <w:rPr>
          <w:rFonts w:ascii="Times New Roman" w:hAnsi="Times New Roman" w:cs="Times New Roman"/>
          <w:b/>
          <w:bCs/>
          <w:i/>
          <w:color w:val="000000"/>
          <w:sz w:val="24"/>
          <w:szCs w:val="24"/>
          <w:shd w:val="clear" w:color="auto" w:fill="FFFFFF"/>
        </w:rPr>
      </w:pPr>
      <w:r w:rsidRPr="003F077F">
        <w:rPr>
          <w:rFonts w:ascii="Times New Roman" w:hAnsi="Times New Roman" w:cs="Times New Roman"/>
          <w:sz w:val="24"/>
          <w:szCs w:val="24"/>
        </w:rPr>
        <w:t xml:space="preserve">prijavitelju koji nema imenovanog voditelja operacije; </w:t>
      </w:r>
      <w:r w:rsidRPr="003F077F">
        <w:rPr>
          <w:rFonts w:ascii="Times New Roman" w:hAnsi="Times New Roman" w:cs="Times New Roman"/>
          <w:b/>
          <w:bCs/>
          <w:i/>
          <w:sz w:val="24"/>
          <w:szCs w:val="24"/>
        </w:rPr>
        <w:t xml:space="preserve">dokazuje se Izjavom o imenovanju voditelja operacije </w:t>
      </w:r>
      <w:r w:rsidRPr="003F077F">
        <w:rPr>
          <w:rStyle w:val="normaltextrun"/>
          <w:rFonts w:ascii="Times New Roman" w:hAnsi="Times New Roman" w:cs="Times New Roman"/>
          <w:b/>
          <w:bCs/>
          <w:i/>
          <w:color w:val="000000"/>
          <w:sz w:val="24"/>
          <w:szCs w:val="24"/>
          <w:shd w:val="clear" w:color="auto" w:fill="FFFFFF"/>
        </w:rPr>
        <w:t>(Obrazac</w:t>
      </w:r>
      <w:r w:rsidRPr="003F077F">
        <w:rPr>
          <w:rFonts w:ascii="Times New Roman" w:hAnsi="Times New Roman" w:cs="Times New Roman"/>
          <w:b/>
          <w:bCs/>
          <w:i/>
          <w:sz w:val="24"/>
          <w:szCs w:val="24"/>
        </w:rPr>
        <w:t xml:space="preserve"> 3)</w:t>
      </w:r>
    </w:p>
    <w:p w14:paraId="0C43F0C4" w14:textId="77777777" w:rsidR="007823D9" w:rsidRPr="003F077F" w:rsidRDefault="007823D9" w:rsidP="007823D9">
      <w:pPr>
        <w:pStyle w:val="Naslov2"/>
        <w:spacing w:line="276" w:lineRule="auto"/>
      </w:pPr>
    </w:p>
    <w:p w14:paraId="25783CFC" w14:textId="77777777" w:rsidR="007823D9" w:rsidRPr="003F077F" w:rsidRDefault="007823D9" w:rsidP="007823D9">
      <w:pPr>
        <w:pStyle w:val="Naslov2"/>
        <w:numPr>
          <w:ilvl w:val="1"/>
          <w:numId w:val="40"/>
        </w:numPr>
        <w:spacing w:after="0" w:line="276" w:lineRule="auto"/>
      </w:pPr>
      <w:r w:rsidRPr="003F077F">
        <w:t xml:space="preserve"> </w:t>
      </w:r>
      <w:bookmarkStart w:id="31" w:name="_Toc67993863"/>
      <w:r w:rsidRPr="003F077F">
        <w:t xml:space="preserve">Broj projektnih prijedloga </w:t>
      </w:r>
      <w:bookmarkEnd w:id="25"/>
      <w:r w:rsidRPr="003F077F">
        <w:t>i ugovora o dodjeli bespovratnih financijskih sredstava po prijavitelju</w:t>
      </w:r>
      <w:bookmarkEnd w:id="31"/>
    </w:p>
    <w:p w14:paraId="10C868B7" w14:textId="77777777" w:rsidR="007823D9" w:rsidRPr="003F077F" w:rsidRDefault="007823D9" w:rsidP="007823D9">
      <w:pPr>
        <w:spacing w:line="276" w:lineRule="auto"/>
      </w:pPr>
    </w:p>
    <w:p w14:paraId="7365EDCC" w14:textId="77777777" w:rsidR="007823D9" w:rsidRPr="003F077F" w:rsidRDefault="007823D9" w:rsidP="007823D9">
      <w:pPr>
        <w:pStyle w:val="Bezproreda"/>
        <w:spacing w:line="276" w:lineRule="auto"/>
        <w:jc w:val="both"/>
        <w:rPr>
          <w:rFonts w:ascii="Times New Roman" w:hAnsi="Times New Roman" w:cs="Times New Roman"/>
          <w:sz w:val="24"/>
          <w:szCs w:val="24"/>
          <w:highlight w:val="cyan"/>
        </w:rPr>
      </w:pPr>
      <w:r w:rsidRPr="003F077F">
        <w:rPr>
          <w:rFonts w:ascii="Times New Roman" w:hAnsi="Times New Roman" w:cs="Times New Roman"/>
          <w:sz w:val="24"/>
          <w:szCs w:val="24"/>
        </w:rPr>
        <w:t xml:space="preserve">Prijavitelj po Pozivu može podnijeti više od jednog projektnog prijedloga, s napomenom da se pojedinom korisniku bespovratna financijska sredstva mogu dodijeliti samo jednom za svako djelovanje te se isti troškovi ni u kakvim okolnostima ne smiju dvaput financirati iz proračuna Unije. Također, trošak koji je financiran iz nacionalnih javnih izvora ne može biti financiran iz proračuna Unije i obrnuto, izuzev okolnosti navedenih pod točkom 1.6. Dvostruko financiranje ovih Uputa.  </w:t>
      </w:r>
    </w:p>
    <w:p w14:paraId="2860A997"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F56D0B6"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Prijavitelj neće imati mogućnost podnošenja novog projektnog prijedloga dok je prvotni još uvijek u postupku dodjele.</w:t>
      </w:r>
    </w:p>
    <w:p w14:paraId="60919B33"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4CFBDF80"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S jednim prijaviteljem se može sklopiti više Ugovora o dodjeli bespovratnih financijskih sredstava (u daljnjem tekstu: Ugovor).</w:t>
      </w:r>
    </w:p>
    <w:p w14:paraId="75BA0185" w14:textId="77777777" w:rsidR="007823D9" w:rsidRPr="003F077F" w:rsidRDefault="007823D9" w:rsidP="007823D9">
      <w:pPr>
        <w:pStyle w:val="Naslov2"/>
        <w:spacing w:line="276" w:lineRule="auto"/>
      </w:pPr>
      <w:bookmarkStart w:id="32" w:name="bookmark10"/>
      <w:bookmarkStart w:id="33" w:name="_Toc452468695"/>
      <w:bookmarkEnd w:id="32"/>
    </w:p>
    <w:p w14:paraId="7BD94B37" w14:textId="77777777" w:rsidR="007823D9" w:rsidRPr="003F077F" w:rsidRDefault="007823D9" w:rsidP="007823D9">
      <w:pPr>
        <w:pStyle w:val="Naslov2"/>
        <w:numPr>
          <w:ilvl w:val="1"/>
          <w:numId w:val="40"/>
        </w:numPr>
        <w:spacing w:after="0" w:line="276" w:lineRule="auto"/>
      </w:pPr>
      <w:r w:rsidRPr="003F077F">
        <w:t xml:space="preserve"> </w:t>
      </w:r>
      <w:bookmarkStart w:id="34" w:name="_Toc67993864"/>
      <w:r w:rsidRPr="003F077F">
        <w:t>Zahtjevi koji se odnose na sposobnost prijavitelja i učinkovito korištenje sredstava</w:t>
      </w:r>
      <w:bookmarkEnd w:id="34"/>
      <w:r w:rsidRPr="003F077F">
        <w:t xml:space="preserve"> </w:t>
      </w:r>
      <w:bookmarkEnd w:id="33"/>
    </w:p>
    <w:p w14:paraId="5A277F94" w14:textId="77777777" w:rsidR="007823D9" w:rsidRPr="003F077F" w:rsidRDefault="007823D9" w:rsidP="007823D9">
      <w:pPr>
        <w:spacing w:line="276" w:lineRule="auto"/>
      </w:pPr>
    </w:p>
    <w:p w14:paraId="385641AF"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Prijavitelj provodi operaciju pravovremeno i u skladu sa zahtjevima utvrđenima u ovim Uputama. </w:t>
      </w:r>
    </w:p>
    <w:p w14:paraId="6022A625"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2C4CD5E6"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Prijavitelj mora osigurati odgovarajuće kapacitete za provedbu operacije na način da u trenutku podnošenja projektnog prijedloga ima osigurane ljudske, financijske i operativne resurse za pravovremenu provedbu operacije u skladu sa zahtjevima utvrđenim ovim Uputama.</w:t>
      </w:r>
    </w:p>
    <w:p w14:paraId="1AB6A715"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6C3491E4"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lastRenderedPageBreak/>
        <w:t>Sve navedeno mora biti opisano i proizlaziti iz projektnog prijedloga, uključujući jasan način raspodjele resursa potrebnih za provođenje operacije, vremenski plan provedbe, učinkovito upravljanje proračunom operacije.</w:t>
      </w:r>
    </w:p>
    <w:p w14:paraId="37CDB9AF"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6A59511A" w14:textId="4027F7E9"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Prijavitelj mora osigurati odgovarajuće kapacitete za provedbu operacije na način da u trenutku podnošenja projektnog prijedloga mora imenovati odgovornu operativnu osobu za provedbu operacije (voditelj operacije)</w:t>
      </w:r>
      <w:r w:rsidRPr="003F077F">
        <w:rPr>
          <w:rFonts w:ascii="Times New Roman" w:hAnsi="Times New Roman" w:cs="Times New Roman"/>
          <w:i/>
          <w:sz w:val="24"/>
          <w:szCs w:val="24"/>
        </w:rPr>
        <w:t xml:space="preserve"> </w:t>
      </w:r>
      <w:r w:rsidRPr="003F077F">
        <w:rPr>
          <w:rStyle w:val="normaltextrun"/>
          <w:rFonts w:ascii="Times New Roman" w:hAnsi="Times New Roman" w:cs="Times New Roman"/>
          <w:i/>
          <w:iCs/>
          <w:color w:val="000000"/>
          <w:sz w:val="24"/>
          <w:szCs w:val="24"/>
          <w:shd w:val="clear" w:color="auto" w:fill="FFFFFF"/>
        </w:rPr>
        <w:t>(Obrazac</w:t>
      </w:r>
      <w:r w:rsidRPr="003F077F">
        <w:rPr>
          <w:rFonts w:ascii="Times New Roman" w:hAnsi="Times New Roman" w:cs="Times New Roman"/>
          <w:sz w:val="24"/>
          <w:szCs w:val="24"/>
        </w:rPr>
        <w:t xml:space="preserve"> </w:t>
      </w:r>
      <w:r w:rsidRPr="003F077F">
        <w:rPr>
          <w:rFonts w:ascii="Times New Roman" w:hAnsi="Times New Roman" w:cs="Times New Roman"/>
          <w:i/>
          <w:iCs/>
          <w:sz w:val="24"/>
          <w:szCs w:val="24"/>
        </w:rPr>
        <w:t>3)</w:t>
      </w:r>
      <w:r w:rsidRPr="003F077F">
        <w:rPr>
          <w:rFonts w:ascii="Times New Roman" w:hAnsi="Times New Roman" w:cs="Times New Roman"/>
          <w:i/>
          <w:sz w:val="24"/>
          <w:szCs w:val="24"/>
        </w:rPr>
        <w:t>,</w:t>
      </w:r>
      <w:r w:rsidRPr="003F077F">
        <w:rPr>
          <w:rFonts w:ascii="Times New Roman" w:hAnsi="Times New Roman" w:cs="Times New Roman"/>
          <w:i/>
          <w:color w:val="FF0000"/>
          <w:sz w:val="24"/>
          <w:szCs w:val="24"/>
        </w:rPr>
        <w:t xml:space="preserve"> </w:t>
      </w:r>
      <w:r w:rsidRPr="003F077F">
        <w:rPr>
          <w:rFonts w:ascii="Times New Roman" w:hAnsi="Times New Roman" w:cs="Times New Roman"/>
          <w:sz w:val="24"/>
          <w:szCs w:val="24"/>
        </w:rPr>
        <w:t xml:space="preserve">a uz voditelja operacije može imenovati tim. </w:t>
      </w:r>
    </w:p>
    <w:p w14:paraId="7F894D2D"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5162A56B"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Voditelj operacije upravlja operacijom i obavlja poslove administriranja, a ti poslovi uključuju sve aktivnosti planiranja, organiziranja, praćenja, kontrole i upravljanja ljudskim, materijalnim, financijskim i vremenskim resursima u svrhu provedbe projektnih aktivnosti kako bi se ostvarili rezultati operacije. </w:t>
      </w:r>
    </w:p>
    <w:p w14:paraId="5070CD44"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27F89EA" w14:textId="585E8148"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Prijavitelj postupa u skladu s načelima ekonomičnosti, učinkovitosti i djelotvornosti. Prijavitelj mora imati stabilne i dostatne izvore financiranja što Prijavitelj dokazuje </w:t>
      </w:r>
      <w:r w:rsidRPr="003F077F">
        <w:rPr>
          <w:rFonts w:ascii="Times New Roman" w:hAnsi="Times New Roman" w:cs="Times New Roman"/>
          <w:i/>
          <w:iCs/>
          <w:sz w:val="24"/>
          <w:szCs w:val="24"/>
        </w:rPr>
        <w:t>Izjavom prijavitelja</w:t>
      </w:r>
      <w:r w:rsidRPr="003F077F">
        <w:rPr>
          <w:rFonts w:ascii="Times New Roman" w:hAnsi="Times New Roman" w:cs="Times New Roman"/>
          <w:sz w:val="24"/>
          <w:szCs w:val="24"/>
        </w:rPr>
        <w:t xml:space="preserve"> </w:t>
      </w:r>
      <w:r w:rsidRPr="003F077F">
        <w:rPr>
          <w:rStyle w:val="normaltextrun"/>
          <w:rFonts w:ascii="Times New Roman" w:hAnsi="Times New Roman" w:cs="Times New Roman"/>
          <w:i/>
          <w:iCs/>
          <w:color w:val="000000"/>
          <w:sz w:val="24"/>
          <w:szCs w:val="24"/>
          <w:shd w:val="clear" w:color="auto" w:fill="FFFFFF"/>
        </w:rPr>
        <w:t>(Obrazac</w:t>
      </w:r>
      <w:r w:rsidRPr="003F077F">
        <w:rPr>
          <w:rFonts w:ascii="Times New Roman" w:hAnsi="Times New Roman" w:cs="Times New Roman"/>
          <w:sz w:val="24"/>
          <w:szCs w:val="24"/>
        </w:rPr>
        <w:t xml:space="preserve"> </w:t>
      </w:r>
      <w:r w:rsidRPr="003F077F">
        <w:rPr>
          <w:rFonts w:ascii="Times New Roman" w:hAnsi="Times New Roman" w:cs="Times New Roman"/>
          <w:i/>
          <w:iCs/>
          <w:sz w:val="24"/>
          <w:szCs w:val="24"/>
        </w:rPr>
        <w:t>2)</w:t>
      </w:r>
      <w:r w:rsidRPr="003F077F">
        <w:rPr>
          <w:rFonts w:ascii="Times New Roman" w:hAnsi="Times New Roman" w:cs="Times New Roman"/>
          <w:sz w:val="24"/>
          <w:szCs w:val="24"/>
        </w:rPr>
        <w:t>.</w:t>
      </w:r>
    </w:p>
    <w:p w14:paraId="41DA922D" w14:textId="77777777" w:rsidR="007823D9" w:rsidRPr="003F077F" w:rsidRDefault="007823D9" w:rsidP="007823D9">
      <w:pPr>
        <w:spacing w:after="15" w:line="276" w:lineRule="auto"/>
        <w:ind w:left="696" w:right="1"/>
        <w:jc w:val="both"/>
      </w:pPr>
      <w:r w:rsidRPr="003F077F">
        <w:t xml:space="preserve">                                                                                                                                                                                                                                                                                                                         </w:t>
      </w:r>
    </w:p>
    <w:p w14:paraId="6F9CF753" w14:textId="5FBBC098" w:rsidR="007823D9" w:rsidRPr="003F077F" w:rsidRDefault="007823D9" w:rsidP="007823D9">
      <w:pPr>
        <w:pStyle w:val="Naslov2"/>
        <w:numPr>
          <w:ilvl w:val="1"/>
          <w:numId w:val="40"/>
        </w:numPr>
        <w:spacing w:after="0" w:line="276" w:lineRule="auto"/>
      </w:pPr>
      <w:bookmarkStart w:id="35" w:name="bookmark14"/>
      <w:bookmarkStart w:id="36" w:name="_Toc452468697"/>
      <w:bookmarkEnd w:id="35"/>
      <w:r w:rsidRPr="003F077F">
        <w:t xml:space="preserve"> </w:t>
      </w:r>
      <w:bookmarkStart w:id="37" w:name="_Toc67993865"/>
      <w:r w:rsidRPr="003F077F">
        <w:t xml:space="preserve">Prihvatljivost </w:t>
      </w:r>
      <w:bookmarkEnd w:id="36"/>
      <w:r w:rsidRPr="003F077F">
        <w:t>operacije</w:t>
      </w:r>
      <w:bookmarkEnd w:id="37"/>
    </w:p>
    <w:p w14:paraId="40D86C13" w14:textId="77777777" w:rsidR="007823D9" w:rsidRPr="003F077F" w:rsidRDefault="007823D9" w:rsidP="007823D9"/>
    <w:tbl>
      <w:tblPr>
        <w:tblpPr w:leftFromText="180" w:rightFromText="180" w:vertAnchor="text" w:horzAnchor="margin" w:tblpX="108" w:tblpY="233"/>
        <w:tblW w:w="0" w:type="auto"/>
        <w:tblLook w:val="04A0" w:firstRow="1" w:lastRow="0" w:firstColumn="1" w:lastColumn="0" w:noHBand="0" w:noVBand="1"/>
      </w:tblPr>
      <w:tblGrid>
        <w:gridCol w:w="9039"/>
      </w:tblGrid>
      <w:tr w:rsidR="007823D9" w:rsidRPr="003F077F" w14:paraId="5F73E79B" w14:textId="77777777" w:rsidTr="007823D9">
        <w:trPr>
          <w:trHeight w:val="438"/>
        </w:trPr>
        <w:tc>
          <w:tcPr>
            <w:tcW w:w="9039" w:type="dxa"/>
            <w:shd w:val="clear" w:color="auto" w:fill="D6F8D7"/>
          </w:tcPr>
          <w:p w14:paraId="7AA3229D" w14:textId="10462D68" w:rsidR="007823D9" w:rsidRPr="003F077F" w:rsidRDefault="007823D9" w:rsidP="007823D9">
            <w:pPr>
              <w:spacing w:line="276" w:lineRule="auto"/>
              <w:contextualSpacing/>
              <w:jc w:val="both"/>
              <w:rPr>
                <w:rFonts w:eastAsiaTheme="minorHAnsi"/>
                <w:i/>
              </w:rPr>
            </w:pPr>
            <w:r w:rsidRPr="003F077F">
              <w:rPr>
                <w:rFonts w:eastAsiaTheme="minorHAnsi"/>
                <w:b/>
                <w:i/>
              </w:rPr>
              <w:t xml:space="preserve">Napomena: </w:t>
            </w:r>
            <w:r w:rsidRPr="003F077F">
              <w:rPr>
                <w:rFonts w:eastAsiaTheme="minorHAnsi"/>
                <w:i/>
              </w:rPr>
              <w:t xml:space="preserve">Kriteriji prihvatljivosti </w:t>
            </w:r>
            <w:r w:rsidRPr="000A1388">
              <w:rPr>
                <w:rFonts w:eastAsiaTheme="minorHAnsi"/>
                <w:i/>
                <w:strike/>
              </w:rPr>
              <w:t>projekta</w:t>
            </w:r>
            <w:r w:rsidR="000A1388">
              <w:rPr>
                <w:rFonts w:eastAsiaTheme="minorHAnsi"/>
                <w:i/>
              </w:rPr>
              <w:t xml:space="preserve"> </w:t>
            </w:r>
            <w:r w:rsidR="000A1388" w:rsidRPr="000A1388">
              <w:rPr>
                <w:rFonts w:eastAsiaTheme="minorHAnsi"/>
                <w:i/>
                <w:highlight w:val="yellow"/>
              </w:rPr>
              <w:t>operacije</w:t>
            </w:r>
            <w:r w:rsidRPr="003F077F">
              <w:rPr>
                <w:rFonts w:eastAsiaTheme="minorHAnsi"/>
                <w:i/>
              </w:rPr>
              <w:t xml:space="preserve"> (navedeni niže) provjeravaju se tijekom odgovarajuće faze postupka dodjele (kako je opisano u točki </w:t>
            </w:r>
            <w:r w:rsidRPr="003F077F">
              <w:rPr>
                <w:bCs/>
                <w:iCs/>
              </w:rPr>
              <w:t xml:space="preserve"> </w:t>
            </w:r>
            <w:r w:rsidRPr="003F077F">
              <w:rPr>
                <w:bCs/>
                <w:i/>
              </w:rPr>
              <w:t>4.2</w:t>
            </w:r>
            <w:r w:rsidRPr="003F077F">
              <w:rPr>
                <w:bCs/>
                <w:iCs/>
              </w:rPr>
              <w:t>.</w:t>
            </w:r>
            <w:r w:rsidRPr="003F077F">
              <w:rPr>
                <w:rFonts w:eastAsiaTheme="minorHAnsi"/>
                <w:i/>
              </w:rPr>
              <w:t xml:space="preserve"> ovih Uputa). </w:t>
            </w:r>
          </w:p>
        </w:tc>
      </w:tr>
    </w:tbl>
    <w:p w14:paraId="7C8907D6" w14:textId="77777777" w:rsidR="007823D9" w:rsidRPr="003F077F" w:rsidRDefault="007823D9" w:rsidP="007823D9">
      <w:pPr>
        <w:pStyle w:val="Bezproreda"/>
        <w:spacing w:line="276" w:lineRule="auto"/>
        <w:jc w:val="both"/>
        <w:rPr>
          <w:rFonts w:ascii="Times New Roman" w:eastAsia="Calibri" w:hAnsi="Times New Roman" w:cs="Times New Roman"/>
          <w:sz w:val="24"/>
          <w:szCs w:val="24"/>
        </w:rPr>
      </w:pPr>
      <w:r w:rsidRPr="003F077F">
        <w:rPr>
          <w:rFonts w:ascii="Times New Roman" w:hAnsi="Times New Roman" w:cs="Times New Roman"/>
        </w:rPr>
        <w:t xml:space="preserve">                                                                                                                                                                                                                                                                                                                                                                </w:t>
      </w:r>
    </w:p>
    <w:p w14:paraId="2FFE977A"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Kako bi bio prihvatljiv, projektni prijedlog mora udovoljavati svim utvrđenim kriterijima prihvatljivosti, kako slijede:</w:t>
      </w:r>
    </w:p>
    <w:p w14:paraId="5505EB2D"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5F1BFE9A" w14:textId="5C431E9C" w:rsidR="007823D9" w:rsidRPr="003F077F" w:rsidRDefault="007823D9" w:rsidP="007823D9">
      <w:pPr>
        <w:pStyle w:val="Odlomakpopisa"/>
        <w:numPr>
          <w:ilvl w:val="0"/>
          <w:numId w:val="21"/>
        </w:numPr>
        <w:spacing w:after="0"/>
        <w:jc w:val="both"/>
        <w:rPr>
          <w:rFonts w:ascii="Times New Roman" w:eastAsia="Times New Roman" w:hAnsi="Times New Roman" w:cs="Times New Roman"/>
          <w:sz w:val="24"/>
          <w:szCs w:val="24"/>
        </w:rPr>
      </w:pPr>
      <w:r w:rsidRPr="003F077F">
        <w:rPr>
          <w:rFonts w:ascii="Times New Roman" w:eastAsia="Calibri" w:hAnsi="Times New Roman" w:cs="Times New Roman"/>
          <w:sz w:val="24"/>
          <w:szCs w:val="24"/>
        </w:rPr>
        <w:t xml:space="preserve">Operacija je u skladu s Uredbom Vijeća (EZ) br. 2012/2002 od 11. studenog 2002. o osnivanju Fonda solidarnosti Europske unije, Uredbom (EU) br. 661/2014 Europskog parlamenta i vijeća od 15. svibnja 2014. o izmjeni Uredbe Vijeća (EZ) br. 2012/2002 o osnivanju Fonda solidarnosti Europske unije te Uredbom (EU) 2020/461 Europskog parlamenta i vijeća od 30. ožujka 2020. o izmjeni Uredbe Vijeća (EZ) br. 2012/2002 radi pružanja financijske pomoći državama članicama i zemljama koje pregovaraju o pristupanju Uniji ozbiljno pogođenima izvanrednim stanjem velikih razmjera i ciljevima Poziva; </w:t>
      </w:r>
      <w:r w:rsidRPr="003F077F">
        <w:rPr>
          <w:rFonts w:ascii="Times New Roman" w:eastAsia="Times New Roman" w:hAnsi="Times New Roman" w:cs="Times New Roman"/>
          <w:b/>
          <w:i/>
          <w:iCs/>
          <w:sz w:val="24"/>
          <w:szCs w:val="24"/>
          <w:bdr w:val="none" w:sz="0" w:space="0" w:color="auto" w:frame="1"/>
        </w:rPr>
        <w:t xml:space="preserve">dokazuje se Prijavnim obrascem </w:t>
      </w:r>
      <w:bookmarkStart w:id="38" w:name="_Hlk67043750"/>
      <w:r w:rsidRPr="003F077F">
        <w:rPr>
          <w:rFonts w:ascii="Times New Roman" w:eastAsia="Times New Roman" w:hAnsi="Times New Roman" w:cs="Times New Roman"/>
          <w:b/>
          <w:i/>
          <w:iCs/>
          <w:sz w:val="24"/>
          <w:szCs w:val="24"/>
          <w:bdr w:val="none" w:sz="0" w:space="0" w:color="auto" w:frame="1"/>
        </w:rPr>
        <w:t>(Obrazac</w:t>
      </w:r>
      <w:r w:rsidRPr="003F077F">
        <w:rPr>
          <w:rFonts w:ascii="Times New Roman" w:hAnsi="Times New Roman" w:cs="Times New Roman"/>
          <w:b/>
          <w:sz w:val="24"/>
          <w:szCs w:val="24"/>
        </w:rPr>
        <w:t xml:space="preserve"> </w:t>
      </w:r>
      <w:r w:rsidRPr="003F077F">
        <w:rPr>
          <w:rFonts w:ascii="Times New Roman" w:hAnsi="Times New Roman" w:cs="Times New Roman"/>
          <w:b/>
          <w:i/>
          <w:iCs/>
          <w:sz w:val="24"/>
          <w:szCs w:val="24"/>
        </w:rPr>
        <w:t>1</w:t>
      </w:r>
      <w:r w:rsidRPr="003F077F">
        <w:rPr>
          <w:rFonts w:ascii="Times New Roman" w:hAnsi="Times New Roman" w:cs="Times New Roman"/>
          <w:b/>
          <w:sz w:val="24"/>
          <w:szCs w:val="24"/>
        </w:rPr>
        <w:t>)</w:t>
      </w:r>
      <w:r w:rsidRPr="003F077F">
        <w:rPr>
          <w:rFonts w:ascii="Times New Roman" w:eastAsia="Times New Roman" w:hAnsi="Times New Roman" w:cs="Times New Roman"/>
          <w:b/>
          <w:i/>
          <w:iCs/>
          <w:color w:val="881798"/>
          <w:sz w:val="24"/>
          <w:szCs w:val="24"/>
          <w:bdr w:val="none" w:sz="0" w:space="0" w:color="auto" w:frame="1"/>
        </w:rPr>
        <w:t xml:space="preserve"> </w:t>
      </w:r>
      <w:bookmarkEnd w:id="38"/>
      <w:r w:rsidRPr="003F077F">
        <w:rPr>
          <w:rFonts w:ascii="Times New Roman" w:eastAsia="Times New Roman" w:hAnsi="Times New Roman" w:cs="Times New Roman"/>
          <w:b/>
          <w:i/>
          <w:iCs/>
          <w:sz w:val="24"/>
          <w:szCs w:val="24"/>
          <w:bdr w:val="none" w:sz="0" w:space="0" w:color="auto" w:frame="1"/>
        </w:rPr>
        <w:t xml:space="preserve">i Izjavom prijavitelja </w:t>
      </w:r>
      <w:r w:rsidRPr="003F077F">
        <w:rPr>
          <w:rStyle w:val="normaltextrun"/>
          <w:rFonts w:ascii="Times New Roman" w:hAnsi="Times New Roman" w:cs="Times New Roman"/>
          <w:b/>
          <w:i/>
          <w:iCs/>
          <w:color w:val="000000"/>
          <w:sz w:val="24"/>
          <w:szCs w:val="24"/>
          <w:shd w:val="clear" w:color="auto" w:fill="FFFFFF"/>
        </w:rPr>
        <w:t>(Obrazac</w:t>
      </w:r>
      <w:r w:rsidRPr="003F077F">
        <w:rPr>
          <w:rFonts w:ascii="Times New Roman" w:hAnsi="Times New Roman" w:cs="Times New Roman"/>
          <w:b/>
          <w:sz w:val="24"/>
          <w:szCs w:val="24"/>
        </w:rPr>
        <w:t xml:space="preserve"> </w:t>
      </w:r>
      <w:r w:rsidRPr="003F077F">
        <w:rPr>
          <w:rFonts w:ascii="Times New Roman" w:hAnsi="Times New Roman" w:cs="Times New Roman"/>
          <w:b/>
          <w:i/>
          <w:iCs/>
          <w:sz w:val="24"/>
          <w:szCs w:val="24"/>
        </w:rPr>
        <w:t>2</w:t>
      </w:r>
      <w:r w:rsidRPr="003F077F">
        <w:rPr>
          <w:rFonts w:ascii="Times New Roman" w:hAnsi="Times New Roman" w:cs="Times New Roman"/>
          <w:b/>
          <w:sz w:val="24"/>
          <w:szCs w:val="24"/>
        </w:rPr>
        <w:t>)</w:t>
      </w:r>
      <w:r w:rsidRPr="003F077F">
        <w:rPr>
          <w:rFonts w:ascii="Times New Roman" w:eastAsia="Times New Roman" w:hAnsi="Times New Roman" w:cs="Times New Roman"/>
          <w:i/>
          <w:iCs/>
          <w:sz w:val="24"/>
          <w:szCs w:val="24"/>
          <w:bdr w:val="none" w:sz="0" w:space="0" w:color="auto" w:frame="1"/>
        </w:rPr>
        <w:t>;</w:t>
      </w:r>
    </w:p>
    <w:p w14:paraId="5003514E" w14:textId="77777777" w:rsidR="007823D9" w:rsidRPr="003F077F" w:rsidRDefault="007823D9" w:rsidP="007823D9">
      <w:pPr>
        <w:pStyle w:val="Odlomakpopisa"/>
        <w:spacing w:after="0"/>
        <w:jc w:val="both"/>
        <w:rPr>
          <w:rFonts w:ascii="Times New Roman" w:eastAsia="Times New Roman" w:hAnsi="Times New Roman" w:cs="Times New Roman"/>
          <w:sz w:val="24"/>
          <w:szCs w:val="24"/>
        </w:rPr>
      </w:pPr>
    </w:p>
    <w:p w14:paraId="2A5304BD" w14:textId="15FA1DE4" w:rsidR="007823D9" w:rsidRPr="003F077F" w:rsidRDefault="007823D9" w:rsidP="007823D9">
      <w:pPr>
        <w:pStyle w:val="Odlomakpopisa"/>
        <w:numPr>
          <w:ilvl w:val="0"/>
          <w:numId w:val="21"/>
        </w:numPr>
        <w:spacing w:after="0"/>
        <w:jc w:val="both"/>
        <w:rPr>
          <w:rFonts w:ascii="Times New Roman" w:eastAsia="Times New Roman" w:hAnsi="Times New Roman" w:cs="Times New Roman"/>
          <w:sz w:val="24"/>
          <w:szCs w:val="24"/>
        </w:rPr>
      </w:pPr>
      <w:r w:rsidRPr="003F077F">
        <w:rPr>
          <w:rFonts w:ascii="Times New Roman" w:hAnsi="Times New Roman" w:cs="Times New Roman"/>
          <w:sz w:val="24"/>
          <w:szCs w:val="24"/>
        </w:rPr>
        <w:t xml:space="preserve">Operacija se provodi na teritoriju Grada Zagreba, Krapinsko-zagorske i Zagrebačke županije; </w:t>
      </w:r>
      <w:r w:rsidRPr="003F077F">
        <w:rPr>
          <w:rFonts w:ascii="Times New Roman" w:hAnsi="Times New Roman" w:cs="Times New Roman"/>
          <w:b/>
          <w:bCs/>
          <w:i/>
          <w:iCs/>
          <w:sz w:val="24"/>
          <w:szCs w:val="24"/>
          <w:shd w:val="clear" w:color="auto" w:fill="FFFFFF"/>
        </w:rPr>
        <w:t xml:space="preserve">dokazuje se Prijavnim obrascem </w:t>
      </w:r>
      <w:r w:rsidRPr="003F077F">
        <w:rPr>
          <w:rFonts w:ascii="Times New Roman" w:eastAsia="Times New Roman" w:hAnsi="Times New Roman" w:cs="Times New Roman"/>
          <w:b/>
          <w:bCs/>
          <w:i/>
          <w:iCs/>
          <w:sz w:val="24"/>
          <w:szCs w:val="24"/>
          <w:bdr w:val="none" w:sz="0" w:space="0" w:color="auto" w:frame="1"/>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1</w:t>
      </w:r>
      <w:r w:rsidRPr="003F077F">
        <w:rPr>
          <w:rFonts w:ascii="Times New Roman" w:hAnsi="Times New Roman" w:cs="Times New Roman"/>
          <w:b/>
          <w:bCs/>
          <w:sz w:val="24"/>
          <w:szCs w:val="24"/>
        </w:rPr>
        <w:t>)</w:t>
      </w:r>
      <w:r w:rsidRPr="003F077F">
        <w:rPr>
          <w:rFonts w:ascii="Times New Roman" w:hAnsi="Times New Roman" w:cs="Times New Roman"/>
          <w:i/>
          <w:iCs/>
          <w:sz w:val="24"/>
          <w:szCs w:val="24"/>
          <w:shd w:val="clear" w:color="auto" w:fill="FFFFFF"/>
        </w:rPr>
        <w:t> </w:t>
      </w:r>
    </w:p>
    <w:p w14:paraId="4DE9939C" w14:textId="77777777" w:rsidR="007823D9" w:rsidRPr="003F077F" w:rsidRDefault="007823D9" w:rsidP="007823D9">
      <w:pPr>
        <w:pStyle w:val="Odlomakpopisa"/>
        <w:rPr>
          <w:rFonts w:ascii="Times New Roman" w:eastAsia="Times New Roman" w:hAnsi="Times New Roman" w:cs="Times New Roman"/>
          <w:sz w:val="24"/>
          <w:szCs w:val="24"/>
        </w:rPr>
      </w:pPr>
    </w:p>
    <w:p w14:paraId="14D0B66B" w14:textId="375977CA" w:rsidR="007823D9" w:rsidRPr="003F077F" w:rsidRDefault="007823D9" w:rsidP="007823D9">
      <w:pPr>
        <w:pStyle w:val="Odlomakpopisa"/>
        <w:numPr>
          <w:ilvl w:val="0"/>
          <w:numId w:val="21"/>
        </w:numPr>
        <w:spacing w:after="0"/>
        <w:jc w:val="both"/>
        <w:rPr>
          <w:rFonts w:ascii="Times New Roman" w:eastAsia="Times New Roman" w:hAnsi="Times New Roman" w:cs="Times New Roman"/>
          <w:sz w:val="24"/>
          <w:szCs w:val="24"/>
        </w:rPr>
      </w:pPr>
      <w:r w:rsidRPr="003F077F">
        <w:rPr>
          <w:rFonts w:ascii="Times New Roman" w:eastAsia="Calibri" w:hAnsi="Times New Roman" w:cs="Times New Roman"/>
          <w:sz w:val="24"/>
          <w:szCs w:val="24"/>
        </w:rPr>
        <w:t xml:space="preserve">Aktivnosti operacije su u skladu s prihvatljivim aktivnostima u sklopu ovog Poziva (točka 2.6 Uputa); </w:t>
      </w:r>
      <w:r w:rsidRPr="003F077F">
        <w:rPr>
          <w:rFonts w:ascii="Times New Roman" w:eastAsia="Times New Roman" w:hAnsi="Times New Roman" w:cs="Times New Roman"/>
          <w:b/>
          <w:bCs/>
          <w:i/>
          <w:iCs/>
          <w:sz w:val="24"/>
          <w:szCs w:val="24"/>
          <w:shd w:val="clear" w:color="auto" w:fill="FFFFFF"/>
        </w:rPr>
        <w:t>dokazuje se Prijavnim obrascem </w:t>
      </w:r>
      <w:r w:rsidRPr="003F077F">
        <w:rPr>
          <w:rFonts w:ascii="Times New Roman" w:eastAsia="Times New Roman" w:hAnsi="Times New Roman" w:cs="Times New Roman"/>
          <w:b/>
          <w:bCs/>
          <w:i/>
          <w:iCs/>
          <w:sz w:val="24"/>
          <w:szCs w:val="24"/>
          <w:bdr w:val="none" w:sz="0" w:space="0" w:color="auto" w:frame="1"/>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1</w:t>
      </w:r>
      <w:r w:rsidRPr="003F077F">
        <w:rPr>
          <w:rFonts w:ascii="Times New Roman" w:hAnsi="Times New Roman" w:cs="Times New Roman"/>
          <w:b/>
          <w:bCs/>
          <w:sz w:val="24"/>
          <w:szCs w:val="24"/>
        </w:rPr>
        <w:t>)</w:t>
      </w:r>
      <w:r w:rsidRPr="003F077F">
        <w:rPr>
          <w:rFonts w:ascii="Times New Roman" w:eastAsia="Times New Roman" w:hAnsi="Times New Roman" w:cs="Times New Roman"/>
          <w:b/>
          <w:bCs/>
          <w:i/>
          <w:iCs/>
          <w:sz w:val="24"/>
          <w:szCs w:val="24"/>
          <w:shd w:val="clear" w:color="auto" w:fill="FFFFFF"/>
        </w:rPr>
        <w:t>;</w:t>
      </w:r>
      <w:r w:rsidRPr="003F077F">
        <w:rPr>
          <w:rFonts w:ascii="Times New Roman" w:eastAsia="Times New Roman" w:hAnsi="Times New Roman" w:cs="Times New Roman"/>
          <w:sz w:val="24"/>
          <w:szCs w:val="24"/>
          <w:shd w:val="clear" w:color="auto" w:fill="FFFFFF"/>
        </w:rPr>
        <w:t> </w:t>
      </w:r>
    </w:p>
    <w:p w14:paraId="25F2EC2F" w14:textId="77777777" w:rsidR="007823D9" w:rsidRPr="003F077F" w:rsidRDefault="007823D9" w:rsidP="007823D9">
      <w:pPr>
        <w:pStyle w:val="Odlomakpopisa"/>
        <w:rPr>
          <w:rFonts w:ascii="Times New Roman" w:eastAsia="Times New Roman" w:hAnsi="Times New Roman" w:cs="Times New Roman"/>
          <w:sz w:val="24"/>
          <w:szCs w:val="24"/>
        </w:rPr>
      </w:pPr>
    </w:p>
    <w:p w14:paraId="735B7B39" w14:textId="2A003F10" w:rsidR="007823D9" w:rsidRPr="003F077F" w:rsidRDefault="007823D9" w:rsidP="007823D9">
      <w:pPr>
        <w:pStyle w:val="Odlomakpopisa"/>
        <w:numPr>
          <w:ilvl w:val="0"/>
          <w:numId w:val="21"/>
        </w:numPr>
        <w:spacing w:after="0"/>
        <w:jc w:val="both"/>
        <w:rPr>
          <w:rFonts w:ascii="Times New Roman" w:eastAsia="Times New Roman" w:hAnsi="Times New Roman" w:cs="Times New Roman"/>
          <w:b/>
          <w:sz w:val="24"/>
          <w:szCs w:val="24"/>
        </w:rPr>
      </w:pPr>
      <w:r w:rsidRPr="003F077F">
        <w:rPr>
          <w:rFonts w:ascii="Times New Roman" w:eastAsiaTheme="majorEastAsia" w:hAnsi="Times New Roman" w:cs="Times New Roman"/>
          <w:bCs/>
          <w:iCs/>
          <w:sz w:val="24"/>
          <w:szCs w:val="24"/>
        </w:rPr>
        <w:t xml:space="preserve">Operacija ne uključuje aktivnosti koje su bile dio operacije koja je, ili je trebala biti, podložna postupku povrata sredstava; </w:t>
      </w:r>
      <w:r w:rsidRPr="003F077F">
        <w:rPr>
          <w:rFonts w:ascii="Times New Roman" w:eastAsiaTheme="majorEastAsia" w:hAnsi="Times New Roman" w:cs="Times New Roman"/>
          <w:b/>
          <w:i/>
          <w:sz w:val="24"/>
          <w:szCs w:val="24"/>
        </w:rPr>
        <w:t>dokazuje se</w:t>
      </w:r>
      <w:r w:rsidRPr="003F077F">
        <w:rPr>
          <w:rFonts w:ascii="Times New Roman" w:eastAsia="Times New Roman" w:hAnsi="Times New Roman" w:cs="Times New Roman"/>
          <w:b/>
          <w:i/>
          <w:iCs/>
          <w:sz w:val="24"/>
          <w:szCs w:val="24"/>
          <w:bdr w:val="none" w:sz="0" w:space="0" w:color="auto" w:frame="1"/>
        </w:rPr>
        <w:t xml:space="preserve"> Prijavnim obrascem (Obrazac</w:t>
      </w:r>
      <w:r w:rsidRPr="003F077F">
        <w:rPr>
          <w:rFonts w:ascii="Times New Roman" w:hAnsi="Times New Roman" w:cs="Times New Roman"/>
          <w:b/>
          <w:sz w:val="24"/>
          <w:szCs w:val="24"/>
        </w:rPr>
        <w:t xml:space="preserve"> </w:t>
      </w:r>
      <w:r w:rsidRPr="003F077F">
        <w:rPr>
          <w:rFonts w:ascii="Times New Roman" w:hAnsi="Times New Roman" w:cs="Times New Roman"/>
          <w:b/>
          <w:i/>
          <w:iCs/>
          <w:sz w:val="24"/>
          <w:szCs w:val="24"/>
        </w:rPr>
        <w:t>1</w:t>
      </w:r>
      <w:r w:rsidRPr="003F077F">
        <w:rPr>
          <w:rFonts w:ascii="Times New Roman" w:hAnsi="Times New Roman" w:cs="Times New Roman"/>
          <w:b/>
          <w:sz w:val="24"/>
          <w:szCs w:val="24"/>
        </w:rPr>
        <w:t>)</w:t>
      </w:r>
      <w:r w:rsidRPr="003F077F">
        <w:rPr>
          <w:rFonts w:ascii="Times New Roman" w:eastAsia="Times New Roman" w:hAnsi="Times New Roman" w:cs="Times New Roman"/>
          <w:b/>
          <w:i/>
          <w:iCs/>
          <w:color w:val="881798"/>
          <w:sz w:val="24"/>
          <w:szCs w:val="24"/>
          <w:bdr w:val="none" w:sz="0" w:space="0" w:color="auto" w:frame="1"/>
        </w:rPr>
        <w:t xml:space="preserve"> </w:t>
      </w:r>
      <w:r w:rsidRPr="003F077F">
        <w:rPr>
          <w:rFonts w:ascii="Times New Roman" w:eastAsiaTheme="majorEastAsia" w:hAnsi="Times New Roman" w:cs="Times New Roman"/>
          <w:b/>
          <w:i/>
          <w:sz w:val="24"/>
          <w:szCs w:val="24"/>
        </w:rPr>
        <w:t xml:space="preserve">i Izjavom prijavitelja </w:t>
      </w:r>
      <w:r w:rsidRPr="003F077F">
        <w:rPr>
          <w:rFonts w:ascii="Times New Roman" w:eastAsia="Times New Roman" w:hAnsi="Times New Roman" w:cs="Times New Roman"/>
          <w:b/>
          <w:i/>
          <w:iCs/>
          <w:sz w:val="24"/>
          <w:szCs w:val="24"/>
          <w:bdr w:val="none" w:sz="0" w:space="0" w:color="auto" w:frame="1"/>
        </w:rPr>
        <w:t>(Obrazac</w:t>
      </w:r>
      <w:r w:rsidRPr="003F077F">
        <w:rPr>
          <w:rFonts w:ascii="Times New Roman" w:hAnsi="Times New Roman" w:cs="Times New Roman"/>
          <w:b/>
          <w:sz w:val="24"/>
          <w:szCs w:val="24"/>
        </w:rPr>
        <w:t xml:space="preserve"> </w:t>
      </w:r>
      <w:r w:rsidRPr="003F077F">
        <w:rPr>
          <w:rFonts w:ascii="Times New Roman" w:hAnsi="Times New Roman" w:cs="Times New Roman"/>
          <w:b/>
          <w:i/>
          <w:iCs/>
          <w:sz w:val="24"/>
          <w:szCs w:val="24"/>
        </w:rPr>
        <w:t>2</w:t>
      </w:r>
      <w:r w:rsidRPr="003F077F">
        <w:rPr>
          <w:rFonts w:ascii="Times New Roman" w:hAnsi="Times New Roman" w:cs="Times New Roman"/>
          <w:b/>
          <w:sz w:val="24"/>
          <w:szCs w:val="24"/>
        </w:rPr>
        <w:t>)</w:t>
      </w:r>
      <w:r w:rsidRPr="003F077F">
        <w:rPr>
          <w:rFonts w:ascii="Times New Roman" w:eastAsia="Times New Roman" w:hAnsi="Times New Roman" w:cs="Times New Roman"/>
          <w:b/>
          <w:i/>
          <w:iCs/>
          <w:sz w:val="24"/>
          <w:szCs w:val="24"/>
          <w:bdr w:val="none" w:sz="0" w:space="0" w:color="auto" w:frame="1"/>
        </w:rPr>
        <w:t>;</w:t>
      </w:r>
      <w:r w:rsidRPr="003F077F">
        <w:rPr>
          <w:rFonts w:ascii="Times New Roman" w:eastAsia="Times New Roman" w:hAnsi="Times New Roman" w:cs="Times New Roman"/>
          <w:b/>
          <w:i/>
          <w:iCs/>
          <w:color w:val="881798"/>
          <w:sz w:val="24"/>
          <w:szCs w:val="24"/>
          <w:bdr w:val="none" w:sz="0" w:space="0" w:color="auto" w:frame="1"/>
        </w:rPr>
        <w:t xml:space="preserve"> </w:t>
      </w:r>
      <w:r w:rsidRPr="003F077F">
        <w:rPr>
          <w:rFonts w:ascii="Times New Roman" w:eastAsiaTheme="majorEastAsia" w:hAnsi="Times New Roman" w:cs="Times New Roman"/>
          <w:b/>
          <w:i/>
          <w:sz w:val="24"/>
          <w:szCs w:val="24"/>
        </w:rPr>
        <w:t xml:space="preserve"> </w:t>
      </w:r>
    </w:p>
    <w:p w14:paraId="179323BC" w14:textId="77777777" w:rsidR="007823D9" w:rsidRPr="003F077F" w:rsidRDefault="007823D9" w:rsidP="007823D9">
      <w:pPr>
        <w:pStyle w:val="Odlomakpopisa"/>
        <w:rPr>
          <w:rFonts w:ascii="Times New Roman" w:eastAsia="Times New Roman" w:hAnsi="Times New Roman" w:cs="Times New Roman"/>
          <w:sz w:val="24"/>
          <w:szCs w:val="24"/>
        </w:rPr>
      </w:pPr>
    </w:p>
    <w:p w14:paraId="02CE97AD" w14:textId="66801CCE" w:rsidR="007823D9" w:rsidRPr="003F077F" w:rsidRDefault="007823D9" w:rsidP="007823D9">
      <w:pPr>
        <w:pStyle w:val="Odlomakpopisa"/>
        <w:numPr>
          <w:ilvl w:val="0"/>
          <w:numId w:val="21"/>
        </w:numPr>
        <w:spacing w:after="0"/>
        <w:jc w:val="both"/>
        <w:rPr>
          <w:rFonts w:ascii="Times New Roman" w:eastAsia="Times New Roman" w:hAnsi="Times New Roman" w:cs="Times New Roman"/>
          <w:b/>
          <w:bCs/>
          <w:sz w:val="24"/>
          <w:szCs w:val="24"/>
        </w:rPr>
      </w:pPr>
      <w:r w:rsidRPr="003F077F">
        <w:rPr>
          <w:rFonts w:ascii="Times New Roman" w:eastAsia="Calibri" w:hAnsi="Times New Roman" w:cs="Times New Roman"/>
          <w:sz w:val="24"/>
          <w:szCs w:val="24"/>
        </w:rPr>
        <w:lastRenderedPageBreak/>
        <w:t xml:space="preserve">Operacija je u skladu s odredbama svih relevantnih nacionalnih zakonodavnih akata; </w:t>
      </w:r>
      <w:r w:rsidRPr="003F077F">
        <w:rPr>
          <w:rFonts w:ascii="Times New Roman" w:eastAsia="Times New Roman" w:hAnsi="Times New Roman" w:cs="Times New Roman"/>
          <w:b/>
          <w:bCs/>
          <w:i/>
          <w:iCs/>
          <w:sz w:val="24"/>
          <w:szCs w:val="24"/>
          <w:bdr w:val="none" w:sz="0" w:space="0" w:color="auto" w:frame="1"/>
        </w:rPr>
        <w:t>dokazuje se Izjavom prijavitelja (Obrazac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r w:rsidRPr="003F077F">
        <w:rPr>
          <w:rFonts w:ascii="Times New Roman" w:eastAsia="Times New Roman" w:hAnsi="Times New Roman" w:cs="Times New Roman"/>
          <w:b/>
          <w:bCs/>
          <w:i/>
          <w:iCs/>
          <w:color w:val="881798"/>
          <w:sz w:val="24"/>
          <w:szCs w:val="24"/>
          <w:bdr w:val="none" w:sz="0" w:space="0" w:color="auto" w:frame="1"/>
        </w:rPr>
        <w:t>;</w:t>
      </w:r>
    </w:p>
    <w:p w14:paraId="4A9D7A0D" w14:textId="77777777" w:rsidR="007823D9" w:rsidRPr="003F077F" w:rsidRDefault="007823D9" w:rsidP="007823D9">
      <w:pPr>
        <w:pStyle w:val="Odlomakpopisa"/>
        <w:rPr>
          <w:rFonts w:ascii="Times New Roman" w:eastAsia="Times New Roman" w:hAnsi="Times New Roman" w:cs="Times New Roman"/>
          <w:b/>
          <w:bCs/>
          <w:sz w:val="24"/>
          <w:szCs w:val="24"/>
        </w:rPr>
      </w:pPr>
    </w:p>
    <w:p w14:paraId="16601307" w14:textId="5BDDFC6D" w:rsidR="007823D9" w:rsidRPr="003F077F" w:rsidRDefault="007823D9" w:rsidP="007823D9">
      <w:pPr>
        <w:pStyle w:val="Odlomakpopisa"/>
        <w:numPr>
          <w:ilvl w:val="0"/>
          <w:numId w:val="21"/>
        </w:numPr>
        <w:spacing w:after="0"/>
        <w:jc w:val="both"/>
        <w:rPr>
          <w:rFonts w:ascii="Times New Roman" w:eastAsia="Times New Roman" w:hAnsi="Times New Roman" w:cs="Times New Roman"/>
          <w:sz w:val="24"/>
          <w:szCs w:val="24"/>
        </w:rPr>
      </w:pPr>
      <w:r w:rsidRPr="003F077F">
        <w:rPr>
          <w:rFonts w:ascii="Times New Roman" w:eastAsia="Calibri" w:hAnsi="Times New Roman" w:cs="Times New Roman"/>
          <w:sz w:val="24"/>
          <w:szCs w:val="24"/>
        </w:rPr>
        <w:t xml:space="preserve">Operacija poštuje načelo </w:t>
      </w:r>
      <w:proofErr w:type="spellStart"/>
      <w:r w:rsidRPr="003F077F">
        <w:rPr>
          <w:rFonts w:ascii="Times New Roman" w:eastAsia="Calibri" w:hAnsi="Times New Roman" w:cs="Times New Roman"/>
          <w:sz w:val="24"/>
          <w:szCs w:val="24"/>
        </w:rPr>
        <w:t>nekumulativnosti</w:t>
      </w:r>
      <w:proofErr w:type="spellEnd"/>
      <w:r w:rsidRPr="003F077F">
        <w:rPr>
          <w:rFonts w:ascii="Times New Roman" w:eastAsia="Calibri" w:hAnsi="Times New Roman" w:cs="Times New Roman"/>
          <w:sz w:val="24"/>
          <w:szCs w:val="24"/>
        </w:rPr>
        <w:t>, odnosno ne predstavlja dvostruko financiranje - prihvatljivi izdaci nisu prethodno (su)financirani bespovratnim sredstvima iz bilo kojeg javnog izvora (uključujući iz Europske unije) niti će isti biti više od jednom (su)financirani nakon potencijalno uspješnog okončanja dvaju ili više postupaka dodjele bespovratnih sredstava</w:t>
      </w:r>
      <w:r w:rsidRPr="003F077F">
        <w:rPr>
          <w:rFonts w:ascii="Times New Roman" w:eastAsia="Calibri" w:hAnsi="Times New Roman" w:cs="Times New Roman"/>
          <w:b/>
          <w:bCs/>
          <w:sz w:val="24"/>
          <w:szCs w:val="24"/>
        </w:rPr>
        <w:t>;</w:t>
      </w:r>
      <w:r w:rsidRPr="003F077F">
        <w:rPr>
          <w:rFonts w:ascii="Times New Roman" w:eastAsia="Calibri" w:hAnsi="Times New Roman" w:cs="Times New Roman"/>
          <w:b/>
          <w:bCs/>
          <w:i/>
          <w:sz w:val="24"/>
          <w:szCs w:val="24"/>
        </w:rPr>
        <w:t xml:space="preserve"> dokazuje se Izjavom prijavitelja </w:t>
      </w:r>
      <w:r w:rsidRPr="003F077F">
        <w:rPr>
          <w:rFonts w:ascii="Times New Roman" w:eastAsia="Times New Roman" w:hAnsi="Times New Roman" w:cs="Times New Roman"/>
          <w:b/>
          <w:bCs/>
          <w:i/>
          <w:iCs/>
          <w:sz w:val="24"/>
          <w:szCs w:val="24"/>
          <w:bdr w:val="none" w:sz="0" w:space="0" w:color="auto" w:frame="1"/>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r w:rsidRPr="003F077F">
        <w:rPr>
          <w:rFonts w:ascii="Times New Roman" w:eastAsia="Calibri" w:hAnsi="Times New Roman" w:cs="Times New Roman"/>
          <w:b/>
          <w:bCs/>
          <w:i/>
          <w:sz w:val="24"/>
          <w:szCs w:val="24"/>
        </w:rPr>
        <w:t xml:space="preserve"> te kada je primjenjivo Sporazumom o financiranju</w:t>
      </w:r>
      <w:r w:rsidRPr="003F077F">
        <w:rPr>
          <w:rFonts w:ascii="Times New Roman" w:eastAsia="Calibri" w:hAnsi="Times New Roman" w:cs="Times New Roman"/>
          <w:i/>
          <w:sz w:val="24"/>
          <w:szCs w:val="24"/>
        </w:rPr>
        <w:t>;</w:t>
      </w:r>
    </w:p>
    <w:p w14:paraId="7EC6B6E6" w14:textId="77777777" w:rsidR="007823D9" w:rsidRPr="003F077F" w:rsidRDefault="007823D9" w:rsidP="007823D9">
      <w:pPr>
        <w:pStyle w:val="Odlomakpopisa"/>
        <w:rPr>
          <w:rFonts w:ascii="Times New Roman" w:eastAsia="Times New Roman" w:hAnsi="Times New Roman" w:cs="Times New Roman"/>
          <w:sz w:val="24"/>
          <w:szCs w:val="24"/>
        </w:rPr>
      </w:pPr>
    </w:p>
    <w:p w14:paraId="2863A113" w14:textId="6E29C985" w:rsidR="007823D9" w:rsidRPr="003F077F" w:rsidRDefault="007823D9" w:rsidP="007823D9">
      <w:pPr>
        <w:pStyle w:val="Odlomakpopisa"/>
        <w:numPr>
          <w:ilvl w:val="0"/>
          <w:numId w:val="21"/>
        </w:numPr>
        <w:spacing w:after="0"/>
        <w:jc w:val="both"/>
        <w:rPr>
          <w:rFonts w:ascii="Times New Roman" w:eastAsia="Times New Roman" w:hAnsi="Times New Roman" w:cs="Times New Roman"/>
          <w:b/>
          <w:bCs/>
          <w:sz w:val="24"/>
          <w:szCs w:val="24"/>
        </w:rPr>
      </w:pPr>
      <w:r w:rsidRPr="003F077F">
        <w:rPr>
          <w:rFonts w:ascii="Times New Roman" w:eastAsia="Calibri" w:hAnsi="Times New Roman" w:cs="Times New Roman"/>
          <w:sz w:val="24"/>
          <w:szCs w:val="24"/>
        </w:rPr>
        <w:t xml:space="preserve">Operacija je spremna za početak provedbe aktivnosti operacije i njihov završetak u skladu s planom aktivnosti navedenom u Prijavnom obrascu i zadanim vremenskim okvirima za provedbu projekta; </w:t>
      </w:r>
      <w:r w:rsidRPr="003F077F">
        <w:rPr>
          <w:rFonts w:ascii="Times New Roman" w:eastAsia="Calibri" w:hAnsi="Times New Roman" w:cs="Times New Roman"/>
          <w:b/>
          <w:bCs/>
          <w:i/>
          <w:sz w:val="24"/>
          <w:szCs w:val="24"/>
        </w:rPr>
        <w:t xml:space="preserve">dokazuje se Izjavom prijavitelja </w:t>
      </w:r>
      <w:r w:rsidRPr="003F077F">
        <w:rPr>
          <w:rFonts w:ascii="Times New Roman" w:eastAsia="Times New Roman" w:hAnsi="Times New Roman" w:cs="Times New Roman"/>
          <w:b/>
          <w:bCs/>
          <w:i/>
          <w:iCs/>
          <w:sz w:val="24"/>
          <w:szCs w:val="24"/>
          <w:bdr w:val="none" w:sz="0" w:space="0" w:color="auto" w:frame="1"/>
        </w:rPr>
        <w:t>(Obrazac</w:t>
      </w:r>
      <w:r w:rsidRPr="003F077F">
        <w:rPr>
          <w:rFonts w:ascii="Times New Roman" w:hAnsi="Times New Roman" w:cs="Times New Roman"/>
          <w:b/>
          <w:bCs/>
          <w:sz w:val="24"/>
          <w:szCs w:val="24"/>
        </w:rPr>
        <w:t xml:space="preserve"> </w:t>
      </w:r>
      <w:r w:rsidRPr="003F077F">
        <w:rPr>
          <w:rFonts w:ascii="Times New Roman" w:hAnsi="Times New Roman" w:cs="Times New Roman"/>
          <w:b/>
          <w:bCs/>
          <w:i/>
          <w:iCs/>
          <w:sz w:val="24"/>
          <w:szCs w:val="24"/>
        </w:rPr>
        <w:t>2</w:t>
      </w:r>
      <w:r w:rsidRPr="003F077F">
        <w:rPr>
          <w:rFonts w:ascii="Times New Roman" w:hAnsi="Times New Roman" w:cs="Times New Roman"/>
          <w:b/>
          <w:bCs/>
          <w:sz w:val="24"/>
          <w:szCs w:val="24"/>
        </w:rPr>
        <w:t>)</w:t>
      </w:r>
      <w:r w:rsidRPr="003F077F">
        <w:rPr>
          <w:rFonts w:ascii="Times New Roman" w:eastAsia="Calibri" w:hAnsi="Times New Roman" w:cs="Times New Roman"/>
          <w:b/>
          <w:bCs/>
          <w:i/>
          <w:sz w:val="24"/>
          <w:szCs w:val="24"/>
        </w:rPr>
        <w:t>.</w:t>
      </w:r>
    </w:p>
    <w:p w14:paraId="112711C6" w14:textId="77777777" w:rsidR="007823D9" w:rsidRPr="003F077F" w:rsidRDefault="007823D9" w:rsidP="007823D9">
      <w:pPr>
        <w:pStyle w:val="Naslov2"/>
        <w:spacing w:line="276" w:lineRule="auto"/>
      </w:pPr>
      <w:bookmarkStart w:id="39" w:name="bookmark15"/>
      <w:bookmarkStart w:id="40" w:name="_Toc452468698"/>
      <w:bookmarkEnd w:id="39"/>
    </w:p>
    <w:p w14:paraId="22E1916D" w14:textId="77777777" w:rsidR="007823D9" w:rsidRPr="003F077F" w:rsidRDefault="007823D9" w:rsidP="007823D9">
      <w:pPr>
        <w:pStyle w:val="Naslov2"/>
        <w:numPr>
          <w:ilvl w:val="1"/>
          <w:numId w:val="40"/>
        </w:numPr>
        <w:spacing w:after="0" w:line="276" w:lineRule="auto"/>
      </w:pPr>
      <w:r w:rsidRPr="003F077F">
        <w:t xml:space="preserve"> </w:t>
      </w:r>
      <w:bookmarkStart w:id="41" w:name="_Toc67993866"/>
      <w:r w:rsidRPr="003F077F">
        <w:t>Prihvatljive aktivnosti operacije</w:t>
      </w:r>
      <w:bookmarkEnd w:id="40"/>
      <w:bookmarkEnd w:id="41"/>
    </w:p>
    <w:p w14:paraId="4294DACA"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639A4934" w14:textId="27416593" w:rsidR="007823D9" w:rsidRDefault="007823D9" w:rsidP="00A83819">
      <w:pPr>
        <w:pStyle w:val="bullets"/>
        <w:numPr>
          <w:ilvl w:val="0"/>
          <w:numId w:val="0"/>
        </w:numPr>
        <w:spacing w:line="276" w:lineRule="auto"/>
        <w:jc w:val="both"/>
        <w:rPr>
          <w:rFonts w:ascii="Times New Roman" w:hAnsi="Times New Roman" w:cs="Times New Roman"/>
          <w:strike/>
          <w:sz w:val="24"/>
          <w:szCs w:val="24"/>
        </w:rPr>
      </w:pPr>
      <w:proofErr w:type="spellStart"/>
      <w:r w:rsidRPr="004166CA">
        <w:rPr>
          <w:rFonts w:ascii="Times New Roman" w:hAnsi="Times New Roman" w:cs="Times New Roman"/>
          <w:strike/>
          <w:sz w:val="24"/>
          <w:szCs w:val="24"/>
        </w:rPr>
        <w:t>Prihvatljiva</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aktivnost</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koja</w:t>
      </w:r>
      <w:proofErr w:type="spellEnd"/>
      <w:r w:rsidRPr="004166CA">
        <w:rPr>
          <w:rFonts w:ascii="Times New Roman" w:hAnsi="Times New Roman" w:cs="Times New Roman"/>
          <w:strike/>
          <w:sz w:val="24"/>
          <w:szCs w:val="24"/>
        </w:rPr>
        <w:t xml:space="preserve"> se </w:t>
      </w:r>
      <w:proofErr w:type="spellStart"/>
      <w:r w:rsidRPr="004166CA">
        <w:rPr>
          <w:rFonts w:ascii="Times New Roman" w:hAnsi="Times New Roman" w:cs="Times New Roman"/>
          <w:strike/>
          <w:sz w:val="24"/>
          <w:szCs w:val="24"/>
        </w:rPr>
        <w:t>može</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financirati</w:t>
      </w:r>
      <w:proofErr w:type="spellEnd"/>
      <w:r w:rsidRPr="004166CA">
        <w:rPr>
          <w:rFonts w:ascii="Times New Roman" w:hAnsi="Times New Roman" w:cs="Times New Roman"/>
          <w:strike/>
          <w:sz w:val="24"/>
          <w:szCs w:val="24"/>
        </w:rPr>
        <w:t xml:space="preserve"> u </w:t>
      </w:r>
      <w:proofErr w:type="spellStart"/>
      <w:r w:rsidRPr="004166CA">
        <w:rPr>
          <w:rFonts w:ascii="Times New Roman" w:hAnsi="Times New Roman" w:cs="Times New Roman"/>
          <w:strike/>
          <w:sz w:val="24"/>
          <w:szCs w:val="24"/>
        </w:rPr>
        <w:t>okviru</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ovog</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Poziva</w:t>
      </w:r>
      <w:proofErr w:type="spellEnd"/>
      <w:r w:rsidRPr="004166CA">
        <w:rPr>
          <w:rFonts w:ascii="Times New Roman" w:hAnsi="Times New Roman" w:cs="Times New Roman"/>
          <w:strike/>
          <w:sz w:val="24"/>
          <w:szCs w:val="24"/>
        </w:rPr>
        <w:t xml:space="preserve"> je </w:t>
      </w:r>
      <w:proofErr w:type="spellStart"/>
      <w:r w:rsidRPr="004166CA">
        <w:rPr>
          <w:rFonts w:ascii="Times New Roman" w:hAnsi="Times New Roman" w:cs="Times New Roman"/>
          <w:strike/>
          <w:sz w:val="24"/>
          <w:szCs w:val="24"/>
        </w:rPr>
        <w:t>pružanje</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privremenog</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smještaja</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radi</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pokrivanja</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potreba</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stanovništva</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pogođenog</w:t>
      </w:r>
      <w:proofErr w:type="spellEnd"/>
      <w:r w:rsidRPr="004166CA">
        <w:rPr>
          <w:rFonts w:ascii="Times New Roman" w:hAnsi="Times New Roman" w:cs="Times New Roman"/>
          <w:strike/>
          <w:sz w:val="24"/>
          <w:szCs w:val="24"/>
        </w:rPr>
        <w:t xml:space="preserve"> </w:t>
      </w:r>
      <w:proofErr w:type="spellStart"/>
      <w:r w:rsidRPr="004166CA">
        <w:rPr>
          <w:rFonts w:ascii="Times New Roman" w:hAnsi="Times New Roman" w:cs="Times New Roman"/>
          <w:strike/>
          <w:sz w:val="24"/>
          <w:szCs w:val="24"/>
        </w:rPr>
        <w:t>potresom</w:t>
      </w:r>
      <w:proofErr w:type="spellEnd"/>
      <w:r w:rsidRPr="004166CA">
        <w:rPr>
          <w:rFonts w:ascii="Times New Roman" w:hAnsi="Times New Roman" w:cs="Times New Roman"/>
          <w:strike/>
          <w:sz w:val="24"/>
          <w:szCs w:val="24"/>
        </w:rPr>
        <w:t xml:space="preserve"> od 22. </w:t>
      </w:r>
      <w:proofErr w:type="spellStart"/>
      <w:r w:rsidRPr="004166CA">
        <w:rPr>
          <w:rFonts w:ascii="Times New Roman" w:hAnsi="Times New Roman" w:cs="Times New Roman"/>
          <w:strike/>
          <w:sz w:val="24"/>
          <w:szCs w:val="24"/>
        </w:rPr>
        <w:t>ožujka</w:t>
      </w:r>
      <w:proofErr w:type="spellEnd"/>
      <w:r w:rsidRPr="004166CA">
        <w:rPr>
          <w:rFonts w:ascii="Times New Roman" w:hAnsi="Times New Roman" w:cs="Times New Roman"/>
          <w:strike/>
          <w:sz w:val="24"/>
          <w:szCs w:val="24"/>
        </w:rPr>
        <w:t xml:space="preserve"> 2020. </w:t>
      </w:r>
      <w:proofErr w:type="spellStart"/>
      <w:r w:rsidRPr="004166CA">
        <w:rPr>
          <w:rFonts w:ascii="Times New Roman" w:hAnsi="Times New Roman" w:cs="Times New Roman"/>
          <w:strike/>
          <w:sz w:val="24"/>
          <w:szCs w:val="24"/>
        </w:rPr>
        <w:t>godine</w:t>
      </w:r>
      <w:proofErr w:type="spellEnd"/>
      <w:r w:rsidRPr="004166CA">
        <w:rPr>
          <w:rFonts w:ascii="Times New Roman" w:hAnsi="Times New Roman" w:cs="Times New Roman"/>
          <w:strike/>
          <w:sz w:val="24"/>
          <w:szCs w:val="24"/>
        </w:rPr>
        <w:t>.</w:t>
      </w:r>
    </w:p>
    <w:p w14:paraId="12E2716D" w14:textId="14261ED8" w:rsidR="00E66396" w:rsidRDefault="00E66396" w:rsidP="00A83819">
      <w:pPr>
        <w:pStyle w:val="bullets"/>
        <w:numPr>
          <w:ilvl w:val="0"/>
          <w:numId w:val="0"/>
        </w:numPr>
        <w:spacing w:line="276" w:lineRule="auto"/>
        <w:jc w:val="both"/>
        <w:rPr>
          <w:rFonts w:ascii="Times New Roman" w:hAnsi="Times New Roman" w:cs="Times New Roman"/>
          <w:strike/>
          <w:sz w:val="24"/>
          <w:szCs w:val="24"/>
        </w:rPr>
      </w:pPr>
    </w:p>
    <w:p w14:paraId="5C212D04" w14:textId="77777777" w:rsidR="00E66396" w:rsidRPr="004166CA" w:rsidRDefault="00E66396" w:rsidP="00E66396">
      <w:pPr>
        <w:pStyle w:val="bullets"/>
        <w:numPr>
          <w:ilvl w:val="0"/>
          <w:numId w:val="0"/>
        </w:numPr>
        <w:spacing w:line="276" w:lineRule="auto"/>
        <w:jc w:val="both"/>
        <w:rPr>
          <w:rFonts w:ascii="Times New Roman" w:hAnsi="Times New Roman" w:cs="Times New Roman"/>
          <w:sz w:val="24"/>
          <w:szCs w:val="24"/>
          <w:highlight w:val="yellow"/>
        </w:rPr>
      </w:pPr>
      <w:proofErr w:type="spellStart"/>
      <w:r w:rsidRPr="00E66396">
        <w:rPr>
          <w:rFonts w:ascii="Times New Roman" w:hAnsi="Times New Roman" w:cs="Times New Roman"/>
          <w:sz w:val="24"/>
          <w:szCs w:val="24"/>
          <w:highlight w:val="yellow"/>
        </w:rPr>
        <w:t>Prihvatljive</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aktivnosti</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koje</w:t>
      </w:r>
      <w:proofErr w:type="spellEnd"/>
      <w:r w:rsidRPr="00E66396">
        <w:rPr>
          <w:rFonts w:ascii="Times New Roman" w:hAnsi="Times New Roman" w:cs="Times New Roman"/>
          <w:sz w:val="24"/>
          <w:szCs w:val="24"/>
          <w:highlight w:val="yellow"/>
        </w:rPr>
        <w:t xml:space="preserve"> se </w:t>
      </w:r>
      <w:proofErr w:type="spellStart"/>
      <w:r w:rsidRPr="00E66396">
        <w:rPr>
          <w:rFonts w:ascii="Times New Roman" w:hAnsi="Times New Roman" w:cs="Times New Roman"/>
          <w:sz w:val="24"/>
          <w:szCs w:val="24"/>
          <w:highlight w:val="yellow"/>
        </w:rPr>
        <w:t>mogu</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financirati</w:t>
      </w:r>
      <w:proofErr w:type="spellEnd"/>
      <w:r w:rsidRPr="00E66396">
        <w:rPr>
          <w:rFonts w:ascii="Times New Roman" w:hAnsi="Times New Roman" w:cs="Times New Roman"/>
          <w:sz w:val="24"/>
          <w:szCs w:val="24"/>
          <w:highlight w:val="yellow"/>
        </w:rPr>
        <w:t xml:space="preserve"> u </w:t>
      </w:r>
      <w:proofErr w:type="spellStart"/>
      <w:r w:rsidRPr="00E66396">
        <w:rPr>
          <w:rFonts w:ascii="Times New Roman" w:hAnsi="Times New Roman" w:cs="Times New Roman"/>
          <w:sz w:val="24"/>
          <w:szCs w:val="24"/>
          <w:highlight w:val="yellow"/>
        </w:rPr>
        <w:t>okviru</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ovog</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Poziva</w:t>
      </w:r>
      <w:proofErr w:type="spellEnd"/>
      <w:r w:rsidRPr="00E66396">
        <w:rPr>
          <w:rFonts w:ascii="Times New Roman" w:hAnsi="Times New Roman" w:cs="Times New Roman"/>
          <w:sz w:val="24"/>
          <w:szCs w:val="24"/>
          <w:highlight w:val="yellow"/>
        </w:rPr>
        <w:t xml:space="preserve"> </w:t>
      </w:r>
      <w:proofErr w:type="spellStart"/>
      <w:r w:rsidRPr="00E66396">
        <w:rPr>
          <w:rFonts w:ascii="Times New Roman" w:hAnsi="Times New Roman" w:cs="Times New Roman"/>
          <w:sz w:val="24"/>
          <w:szCs w:val="24"/>
          <w:highlight w:val="yellow"/>
        </w:rPr>
        <w:t>su</w:t>
      </w:r>
      <w:proofErr w:type="spellEnd"/>
      <w:r w:rsidRPr="00E66396">
        <w:rPr>
          <w:rFonts w:ascii="Times New Roman" w:hAnsi="Times New Roman" w:cs="Times New Roman"/>
          <w:sz w:val="24"/>
          <w:szCs w:val="24"/>
          <w:highlight w:val="yellow"/>
        </w:rPr>
        <w:t>:</w:t>
      </w:r>
    </w:p>
    <w:p w14:paraId="7FC8D402" w14:textId="77777777" w:rsidR="00E66396" w:rsidRPr="004166CA" w:rsidRDefault="00E66396" w:rsidP="00E66396">
      <w:pPr>
        <w:pStyle w:val="bullets"/>
        <w:numPr>
          <w:ilvl w:val="0"/>
          <w:numId w:val="0"/>
        </w:numPr>
        <w:spacing w:line="276" w:lineRule="auto"/>
        <w:jc w:val="both"/>
        <w:rPr>
          <w:rFonts w:ascii="Times New Roman" w:hAnsi="Times New Roman" w:cs="Times New Roman"/>
          <w:sz w:val="24"/>
          <w:szCs w:val="24"/>
          <w:highlight w:val="yellow"/>
        </w:rPr>
      </w:pPr>
    </w:p>
    <w:p w14:paraId="567A3D99" w14:textId="5EEF546F" w:rsidR="00E66396" w:rsidRDefault="00E66396" w:rsidP="00E66396">
      <w:pPr>
        <w:pStyle w:val="bullets"/>
        <w:numPr>
          <w:ilvl w:val="0"/>
          <w:numId w:val="0"/>
        </w:numPr>
        <w:spacing w:line="276" w:lineRule="auto"/>
        <w:jc w:val="both"/>
        <w:rPr>
          <w:rFonts w:ascii="Times New Roman" w:hAnsi="Times New Roman" w:cs="Times New Roman"/>
          <w:b/>
          <w:bCs/>
          <w:sz w:val="24"/>
          <w:szCs w:val="24"/>
          <w:highlight w:val="yellow"/>
        </w:rPr>
      </w:pPr>
      <w:bookmarkStart w:id="42" w:name="_Hlk72314715"/>
      <w:proofErr w:type="spellStart"/>
      <w:r w:rsidRPr="00E66396">
        <w:rPr>
          <w:rFonts w:ascii="Times New Roman" w:hAnsi="Times New Roman" w:cs="Times New Roman"/>
          <w:b/>
          <w:bCs/>
          <w:sz w:val="24"/>
          <w:szCs w:val="24"/>
          <w:highlight w:val="yellow"/>
        </w:rPr>
        <w:t>Grupa</w:t>
      </w:r>
      <w:proofErr w:type="spellEnd"/>
      <w:r w:rsidRPr="00E66396">
        <w:rPr>
          <w:rFonts w:ascii="Times New Roman" w:hAnsi="Times New Roman" w:cs="Times New Roman"/>
          <w:b/>
          <w:bCs/>
          <w:sz w:val="24"/>
          <w:szCs w:val="24"/>
          <w:highlight w:val="yellow"/>
        </w:rPr>
        <w:t xml:space="preserve"> 1. </w:t>
      </w:r>
      <w:proofErr w:type="spellStart"/>
      <w:r w:rsidRPr="00E66396">
        <w:rPr>
          <w:rFonts w:ascii="Times New Roman" w:hAnsi="Times New Roman" w:cs="Times New Roman"/>
          <w:b/>
          <w:bCs/>
          <w:sz w:val="24"/>
          <w:szCs w:val="24"/>
          <w:highlight w:val="yellow"/>
        </w:rPr>
        <w:t>Pružanje</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privremenog</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smještaja</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radi</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pokrivanja</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potreba</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stanovništva</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pogođenog</w:t>
      </w:r>
      <w:proofErr w:type="spellEnd"/>
      <w:r w:rsidRPr="00E66396">
        <w:rPr>
          <w:rFonts w:ascii="Times New Roman" w:hAnsi="Times New Roman" w:cs="Times New Roman"/>
          <w:b/>
          <w:bCs/>
          <w:sz w:val="24"/>
          <w:szCs w:val="24"/>
          <w:highlight w:val="yellow"/>
        </w:rPr>
        <w:t xml:space="preserve"> </w:t>
      </w:r>
      <w:proofErr w:type="spellStart"/>
      <w:r w:rsidRPr="00E66396">
        <w:rPr>
          <w:rFonts w:ascii="Times New Roman" w:hAnsi="Times New Roman" w:cs="Times New Roman"/>
          <w:b/>
          <w:bCs/>
          <w:sz w:val="24"/>
          <w:szCs w:val="24"/>
          <w:highlight w:val="yellow"/>
        </w:rPr>
        <w:t>potresom</w:t>
      </w:r>
      <w:proofErr w:type="spellEnd"/>
      <w:r w:rsidRPr="00E66396">
        <w:rPr>
          <w:rFonts w:ascii="Times New Roman" w:hAnsi="Times New Roman" w:cs="Times New Roman"/>
          <w:b/>
          <w:bCs/>
          <w:sz w:val="24"/>
          <w:szCs w:val="24"/>
          <w:highlight w:val="yellow"/>
        </w:rPr>
        <w:t xml:space="preserve"> od 22. </w:t>
      </w:r>
      <w:proofErr w:type="spellStart"/>
      <w:r w:rsidRPr="00E66396">
        <w:rPr>
          <w:rFonts w:ascii="Times New Roman" w:hAnsi="Times New Roman" w:cs="Times New Roman"/>
          <w:b/>
          <w:bCs/>
          <w:sz w:val="24"/>
          <w:szCs w:val="24"/>
          <w:highlight w:val="yellow"/>
        </w:rPr>
        <w:t>ožujka</w:t>
      </w:r>
      <w:proofErr w:type="spellEnd"/>
      <w:r w:rsidRPr="00E66396">
        <w:rPr>
          <w:rFonts w:ascii="Times New Roman" w:hAnsi="Times New Roman" w:cs="Times New Roman"/>
          <w:b/>
          <w:bCs/>
          <w:sz w:val="24"/>
          <w:szCs w:val="24"/>
          <w:highlight w:val="yellow"/>
        </w:rPr>
        <w:t xml:space="preserve"> 2020. </w:t>
      </w:r>
      <w:proofErr w:type="spellStart"/>
      <w:r w:rsidRPr="00E66396">
        <w:rPr>
          <w:rFonts w:ascii="Times New Roman" w:hAnsi="Times New Roman" w:cs="Times New Roman"/>
          <w:b/>
          <w:bCs/>
          <w:sz w:val="24"/>
          <w:szCs w:val="24"/>
          <w:highlight w:val="yellow"/>
        </w:rPr>
        <w:t>godine</w:t>
      </w:r>
      <w:proofErr w:type="spellEnd"/>
      <w:r w:rsidRPr="00E66396">
        <w:rPr>
          <w:rFonts w:ascii="Times New Roman" w:hAnsi="Times New Roman" w:cs="Times New Roman"/>
          <w:b/>
          <w:bCs/>
          <w:sz w:val="24"/>
          <w:szCs w:val="24"/>
          <w:highlight w:val="yellow"/>
        </w:rPr>
        <w:t>.</w:t>
      </w:r>
    </w:p>
    <w:bookmarkEnd w:id="42"/>
    <w:p w14:paraId="1E870D21" w14:textId="77777777" w:rsidR="00E66396" w:rsidRPr="004166CA" w:rsidRDefault="00E66396" w:rsidP="00E66396">
      <w:pPr>
        <w:pStyle w:val="bullets"/>
        <w:numPr>
          <w:ilvl w:val="0"/>
          <w:numId w:val="0"/>
        </w:numPr>
        <w:spacing w:line="276" w:lineRule="auto"/>
        <w:jc w:val="both"/>
        <w:rPr>
          <w:rFonts w:ascii="Times New Roman" w:hAnsi="Times New Roman" w:cs="Times New Roman"/>
          <w:b/>
          <w:bCs/>
          <w:sz w:val="24"/>
          <w:szCs w:val="24"/>
          <w:highlight w:val="yellow"/>
        </w:rPr>
      </w:pPr>
    </w:p>
    <w:p w14:paraId="2A99ED93" w14:textId="77777777" w:rsidR="00E66396" w:rsidRPr="004166CA" w:rsidRDefault="00E66396" w:rsidP="004166CA">
      <w:pPr>
        <w:pStyle w:val="bullets"/>
        <w:numPr>
          <w:ilvl w:val="0"/>
          <w:numId w:val="0"/>
        </w:numPr>
        <w:spacing w:line="276" w:lineRule="auto"/>
        <w:jc w:val="both"/>
        <w:rPr>
          <w:rFonts w:ascii="Times New Roman" w:hAnsi="Times New Roman" w:cs="Times New Roman"/>
          <w:b/>
          <w:bCs/>
          <w:sz w:val="24"/>
          <w:szCs w:val="24"/>
        </w:rPr>
      </w:pPr>
      <w:bookmarkStart w:id="43" w:name="_Hlk72314741"/>
      <w:r w:rsidRPr="00D344A9">
        <w:rPr>
          <w:rFonts w:ascii="Times New Roman" w:hAnsi="Times New Roman" w:cs="Times New Roman"/>
          <w:b/>
          <w:bCs/>
          <w:sz w:val="24"/>
          <w:szCs w:val="24"/>
          <w:highlight w:val="yellow"/>
        </w:rPr>
        <w:t>Grupa 2.</w:t>
      </w:r>
      <w:r w:rsidRPr="004166CA">
        <w:rPr>
          <w:rFonts w:ascii="Times New Roman" w:hAnsi="Times New Roman" w:cs="Times New Roman"/>
          <w:b/>
          <w:bCs/>
          <w:sz w:val="24"/>
          <w:szCs w:val="24"/>
          <w:highlight w:val="yellow"/>
        </w:rPr>
        <w:t xml:space="preserve"> </w:t>
      </w:r>
      <w:r w:rsidRPr="00D344A9">
        <w:rPr>
          <w:rFonts w:ascii="Times New Roman" w:hAnsi="Times New Roman" w:cs="Times New Roman"/>
          <w:b/>
          <w:bCs/>
          <w:sz w:val="24"/>
          <w:szCs w:val="24"/>
          <w:highlight w:val="yellow"/>
        </w:rPr>
        <w:t>Upravljanje projektom i administracija</w:t>
      </w:r>
    </w:p>
    <w:bookmarkEnd w:id="43"/>
    <w:p w14:paraId="1579F972" w14:textId="77777777" w:rsidR="00E66396" w:rsidRPr="004166CA" w:rsidRDefault="00E66396" w:rsidP="00A83819">
      <w:pPr>
        <w:pStyle w:val="bullets"/>
        <w:numPr>
          <w:ilvl w:val="0"/>
          <w:numId w:val="0"/>
        </w:numPr>
        <w:spacing w:line="276" w:lineRule="auto"/>
        <w:jc w:val="both"/>
        <w:rPr>
          <w:rFonts w:ascii="Times New Roman" w:hAnsi="Times New Roman" w:cs="Times New Roman"/>
          <w:strike/>
          <w:sz w:val="24"/>
          <w:szCs w:val="24"/>
        </w:rPr>
      </w:pPr>
    </w:p>
    <w:p w14:paraId="1574EDA7" w14:textId="77777777" w:rsidR="007823D9" w:rsidRPr="003F077F" w:rsidRDefault="007823D9" w:rsidP="007823D9">
      <w:pPr>
        <w:pStyle w:val="bullets"/>
        <w:numPr>
          <w:ilvl w:val="0"/>
          <w:numId w:val="0"/>
        </w:numPr>
        <w:spacing w:line="276" w:lineRule="auto"/>
        <w:rPr>
          <w:rFonts w:ascii="Times New Roman" w:hAnsi="Times New Roman" w:cs="Times New Roman"/>
          <w:sz w:val="24"/>
          <w:szCs w:val="24"/>
          <w:lang w:val="hr-HR"/>
        </w:rPr>
      </w:pPr>
    </w:p>
    <w:p w14:paraId="170E2554" w14:textId="29D6AD98" w:rsidR="007823D9" w:rsidRPr="003F077F" w:rsidRDefault="007823D9" w:rsidP="007823D9">
      <w:pPr>
        <w:pStyle w:val="Naslov2"/>
        <w:numPr>
          <w:ilvl w:val="1"/>
          <w:numId w:val="40"/>
        </w:numPr>
        <w:spacing w:after="0" w:line="276" w:lineRule="auto"/>
      </w:pPr>
      <w:r w:rsidRPr="003F077F">
        <w:t xml:space="preserve"> </w:t>
      </w:r>
      <w:bookmarkStart w:id="44" w:name="_Toc67993867"/>
      <w:r w:rsidRPr="003F077F">
        <w:t>Neprihvatljive aktivnosti operacije</w:t>
      </w:r>
      <w:bookmarkEnd w:id="44"/>
    </w:p>
    <w:p w14:paraId="2BCE630E" w14:textId="77777777" w:rsidR="007823D9" w:rsidRPr="003F077F" w:rsidRDefault="007823D9" w:rsidP="007823D9"/>
    <w:p w14:paraId="14BAD405" w14:textId="77777777" w:rsidR="007823D9" w:rsidRPr="003F077F" w:rsidRDefault="007823D9" w:rsidP="007823D9">
      <w:pPr>
        <w:spacing w:line="276" w:lineRule="auto"/>
      </w:pPr>
      <w:r w:rsidRPr="003F077F">
        <w:t>Aktivnosti koje nisu navedene u točki 2.6. nisu prihvatljive za financiranje.</w:t>
      </w:r>
    </w:p>
    <w:p w14:paraId="5E6488C0"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51DF0BC9" w14:textId="77777777" w:rsidR="007823D9" w:rsidRPr="003F077F" w:rsidRDefault="007823D9" w:rsidP="007823D9">
      <w:pPr>
        <w:pStyle w:val="Naslov2"/>
        <w:numPr>
          <w:ilvl w:val="1"/>
          <w:numId w:val="40"/>
        </w:numPr>
        <w:spacing w:after="0" w:line="276" w:lineRule="auto"/>
      </w:pPr>
      <w:bookmarkStart w:id="45" w:name="_Toc452468702"/>
      <w:r w:rsidRPr="003F077F">
        <w:t xml:space="preserve"> </w:t>
      </w:r>
      <w:bookmarkStart w:id="46" w:name="_Toc67993868"/>
      <w:r w:rsidRPr="003F077F">
        <w:t>Op</w:t>
      </w:r>
      <w:r w:rsidRPr="003F077F">
        <w:rPr>
          <w:spacing w:val="-2"/>
        </w:rPr>
        <w:t xml:space="preserve">ći </w:t>
      </w:r>
      <w:r w:rsidRPr="003F077F">
        <w:t xml:space="preserve">zahtjevi </w:t>
      </w:r>
      <w:r w:rsidRPr="003F077F">
        <w:rPr>
          <w:spacing w:val="-3"/>
        </w:rPr>
        <w:t xml:space="preserve">koji se odnose na </w:t>
      </w:r>
      <w:r w:rsidRPr="003F077F">
        <w:t xml:space="preserve">prihvatljivost troškova za provedbu </w:t>
      </w:r>
      <w:bookmarkEnd w:id="45"/>
      <w:r w:rsidRPr="003F077F">
        <w:t>operacije</w:t>
      </w:r>
      <w:bookmarkEnd w:id="46"/>
    </w:p>
    <w:p w14:paraId="74D3F648"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029C2750" w14:textId="77777777" w:rsidR="007823D9" w:rsidRPr="003F077F" w:rsidRDefault="007823D9" w:rsidP="007823D9">
      <w:pPr>
        <w:pStyle w:val="Bezproreda"/>
        <w:spacing w:line="276" w:lineRule="auto"/>
        <w:jc w:val="both"/>
        <w:rPr>
          <w:rFonts w:ascii="Times New Roman" w:hAnsi="Times New Roman" w:cs="Times New Roman"/>
          <w:color w:val="000000" w:themeColor="text1"/>
          <w:sz w:val="24"/>
          <w:szCs w:val="24"/>
        </w:rPr>
      </w:pPr>
      <w:r w:rsidRPr="003F077F">
        <w:rPr>
          <w:rFonts w:ascii="Times New Roman" w:hAnsi="Times New Roman" w:cs="Times New Roman"/>
          <w:sz w:val="24"/>
          <w:szCs w:val="24"/>
        </w:rPr>
        <w:t xml:space="preserve">Proračun operacije treba biti realan, tj. troškovi operacije moraju biti dostatni za postizanje očekivanih rezultata, a cijene trebaju odgovarati tržišnim cijenama. Pravila prihvatljivosti troškova koja se odnose na ovaj Poziv opisana su niže. Prilikom postupka dodjele u obzir će se uzimati samo prihvatljivi troškovi. Prihvatljivi troškovi moraju nastati u svrhu provedbe operacije. </w:t>
      </w:r>
      <w:r w:rsidRPr="003F077F">
        <w:rPr>
          <w:rFonts w:ascii="Times New Roman" w:hAnsi="Times New Roman" w:cs="Times New Roman"/>
          <w:color w:val="000000" w:themeColor="text1"/>
          <w:sz w:val="24"/>
          <w:szCs w:val="24"/>
        </w:rPr>
        <w:t xml:space="preserve">Prijavitelj je dužan dostaviti proračun svih planiranih troškova potrebnih za realizaciju operacije, pri čemu proračun mora obuhvatiti troškove koji nastaju nakon potpisivanja ugovora o dodjeli bespovratnih financijskih sredstava i troškove koji su nastali i prije tog trenutka (ukoliko je primjenjivo), a ne prije 22. ožujka 2020. godine. Neprihvatljivi troškovi se navode zasebno u proračunu operacije. </w:t>
      </w:r>
    </w:p>
    <w:p w14:paraId="11E2F75D" w14:textId="77777777" w:rsidR="00442190" w:rsidRPr="003F077F" w:rsidRDefault="00442190" w:rsidP="007823D9">
      <w:pPr>
        <w:pStyle w:val="paragraph"/>
        <w:spacing w:before="0" w:beforeAutospacing="0" w:after="0" w:afterAutospacing="0" w:line="276" w:lineRule="auto"/>
        <w:jc w:val="both"/>
        <w:textAlignment w:val="baseline"/>
        <w:rPr>
          <w:rStyle w:val="normaltextrun"/>
          <w:rFonts w:eastAsiaTheme="majorEastAsia"/>
          <w:color w:val="000000" w:themeColor="text1"/>
        </w:rPr>
      </w:pPr>
    </w:p>
    <w:p w14:paraId="3B9CE4FB" w14:textId="503810A2" w:rsidR="007823D9" w:rsidRPr="003F077F" w:rsidRDefault="007823D9" w:rsidP="007823D9">
      <w:pPr>
        <w:pStyle w:val="paragraph"/>
        <w:spacing w:before="0" w:beforeAutospacing="0" w:after="0" w:afterAutospacing="0" w:line="276" w:lineRule="auto"/>
        <w:jc w:val="both"/>
        <w:textAlignment w:val="baseline"/>
        <w:rPr>
          <w:color w:val="000000" w:themeColor="text1"/>
        </w:rPr>
      </w:pPr>
      <w:r w:rsidRPr="003F077F">
        <w:rPr>
          <w:rStyle w:val="normaltextrun"/>
          <w:rFonts w:eastAsiaTheme="majorEastAsia"/>
          <w:color w:val="000000" w:themeColor="text1"/>
        </w:rPr>
        <w:lastRenderedPageBreak/>
        <w:t>Prihvatljivi troškovi su oni koji su opisani ovim Pozivom te se na ista primjenjuju pravila Uredbe Vijeća (EZ) br. 2012/2002 od 11. studenoga 2002. o osnivanju Fonda solidarnosti Europske unije i njenim izmjenama kako je navedeno u točki 1.1. ovih Uputa. Isplate iz Fonda u načelu su ograničene na financijske mjere za uklanjanje neosigurane štete i moraju se vratiti, ako je trošak popravka štete kasnije pokrila treća strana, u skladu s člankom 8. stavkom 4. predmetne Uredbe. </w:t>
      </w:r>
      <w:r w:rsidRPr="003F077F">
        <w:rPr>
          <w:rStyle w:val="eop"/>
          <w:rFonts w:eastAsiaTheme="majorEastAsia"/>
          <w:color w:val="000000" w:themeColor="text1"/>
        </w:rPr>
        <w:t> </w:t>
      </w:r>
    </w:p>
    <w:p w14:paraId="0D093E84" w14:textId="77777777" w:rsidR="007823D9" w:rsidRPr="003F077F" w:rsidRDefault="007823D9" w:rsidP="007823D9">
      <w:pPr>
        <w:pStyle w:val="paragraph"/>
        <w:spacing w:before="0" w:beforeAutospacing="0" w:after="0" w:afterAutospacing="0" w:line="276" w:lineRule="auto"/>
        <w:jc w:val="both"/>
        <w:textAlignment w:val="baseline"/>
      </w:pPr>
      <w:r w:rsidRPr="003F077F">
        <w:rPr>
          <w:rStyle w:val="eop"/>
          <w:rFonts w:eastAsiaTheme="majorEastAsia"/>
        </w:rPr>
        <w:t> </w:t>
      </w:r>
    </w:p>
    <w:p w14:paraId="36B00374" w14:textId="77777777" w:rsidR="007823D9" w:rsidRPr="003F077F" w:rsidRDefault="007823D9" w:rsidP="007823D9">
      <w:pPr>
        <w:pStyle w:val="paragraph"/>
        <w:spacing w:before="0" w:beforeAutospacing="0" w:after="0" w:afterAutospacing="0" w:line="276" w:lineRule="auto"/>
        <w:jc w:val="both"/>
        <w:textAlignment w:val="baseline"/>
        <w:rPr>
          <w:rStyle w:val="eop"/>
          <w:rFonts w:eastAsiaTheme="majorEastAsia"/>
        </w:rPr>
      </w:pPr>
      <w:r w:rsidRPr="003F077F">
        <w:rPr>
          <w:rStyle w:val="normaltextrun"/>
          <w:rFonts w:eastAsiaTheme="majorEastAsia"/>
        </w:rPr>
        <w:t>Troškovi moraju ispunjavati sljedeće opće uvjete prihvatljivosti:</w:t>
      </w:r>
      <w:r w:rsidRPr="003F077F">
        <w:rPr>
          <w:rStyle w:val="eop"/>
          <w:rFonts w:eastAsiaTheme="majorEastAsia"/>
        </w:rPr>
        <w:t> </w:t>
      </w:r>
    </w:p>
    <w:p w14:paraId="19814725" w14:textId="77777777" w:rsidR="007823D9" w:rsidRPr="003F077F" w:rsidRDefault="007823D9" w:rsidP="007823D9">
      <w:pPr>
        <w:pStyle w:val="paragraph"/>
        <w:spacing w:before="0" w:beforeAutospacing="0" w:after="0" w:afterAutospacing="0" w:line="276" w:lineRule="auto"/>
        <w:jc w:val="both"/>
        <w:textAlignment w:val="baseline"/>
      </w:pPr>
    </w:p>
    <w:p w14:paraId="0F930D4B" w14:textId="77777777" w:rsidR="007823D9" w:rsidRPr="003F077F" w:rsidRDefault="007823D9" w:rsidP="007823D9">
      <w:pPr>
        <w:pStyle w:val="paragraph"/>
        <w:numPr>
          <w:ilvl w:val="0"/>
          <w:numId w:val="10"/>
        </w:numPr>
        <w:spacing w:before="0" w:beforeAutospacing="0" w:after="0" w:afterAutospacing="0" w:line="276" w:lineRule="auto"/>
        <w:ind w:left="360" w:firstLine="0"/>
        <w:jc w:val="both"/>
        <w:textAlignment w:val="baseline"/>
      </w:pPr>
      <w:r w:rsidRPr="003F077F">
        <w:rPr>
          <w:rStyle w:val="normaltextrun"/>
          <w:rFonts w:eastAsiaTheme="majorEastAsia"/>
        </w:rPr>
        <w:t>nastati za vrijeme trajanja (razdoblja) provedbe operacije;</w:t>
      </w:r>
      <w:r w:rsidRPr="003F077F">
        <w:rPr>
          <w:rStyle w:val="eop"/>
          <w:rFonts w:eastAsiaTheme="majorEastAsia"/>
        </w:rPr>
        <w:t> </w:t>
      </w:r>
    </w:p>
    <w:p w14:paraId="1771A83A" w14:textId="77777777" w:rsidR="007823D9" w:rsidRPr="003F077F" w:rsidRDefault="007823D9" w:rsidP="007823D9">
      <w:pPr>
        <w:pStyle w:val="paragraph"/>
        <w:numPr>
          <w:ilvl w:val="0"/>
          <w:numId w:val="11"/>
        </w:numPr>
        <w:spacing w:before="0" w:beforeAutospacing="0" w:after="0" w:afterAutospacing="0" w:line="276" w:lineRule="auto"/>
        <w:ind w:left="360" w:firstLine="0"/>
        <w:jc w:val="both"/>
        <w:textAlignment w:val="baseline"/>
      </w:pPr>
      <w:r w:rsidRPr="003F077F">
        <w:rPr>
          <w:rStyle w:val="normaltextrun"/>
          <w:rFonts w:eastAsiaTheme="majorEastAsia"/>
        </w:rPr>
        <w:t>biti povezani i nastati u okviru operacije (proračuna operacije) koji je odabran u okviru ovog Poziva, u skladu s kriterijima odabira, a za koji je preuzeta obveza u Ugovoru; </w:t>
      </w:r>
      <w:r w:rsidRPr="003F077F">
        <w:rPr>
          <w:rStyle w:val="eop"/>
          <w:rFonts w:eastAsiaTheme="majorEastAsia"/>
        </w:rPr>
        <w:t> </w:t>
      </w:r>
    </w:p>
    <w:p w14:paraId="7E4F7276" w14:textId="2DA37B64" w:rsidR="007823D9" w:rsidRPr="003F077F" w:rsidRDefault="007823D9" w:rsidP="007823D9">
      <w:pPr>
        <w:pStyle w:val="paragraph"/>
        <w:numPr>
          <w:ilvl w:val="0"/>
          <w:numId w:val="12"/>
        </w:numPr>
        <w:spacing w:before="0" w:beforeAutospacing="0" w:after="0" w:afterAutospacing="0" w:line="276" w:lineRule="auto"/>
        <w:ind w:left="360" w:firstLine="0"/>
        <w:jc w:val="both"/>
        <w:textAlignment w:val="baseline"/>
      </w:pPr>
      <w:r w:rsidRPr="003F077F">
        <w:rPr>
          <w:rStyle w:val="normaltextrun"/>
          <w:rFonts w:eastAsiaTheme="majorEastAsia"/>
        </w:rPr>
        <w:t>biti razumni, opravdani i u skladu s načelom odgovornog financijskog upravljanja, odnosno u skladu s načelima ekonomičnosti, učinkovitosti i djelotvornosti za postizanje rezultata te biti u skladu s tržišnim cijenama;</w:t>
      </w:r>
      <w:r w:rsidRPr="003F077F">
        <w:rPr>
          <w:rStyle w:val="eop"/>
          <w:rFonts w:eastAsiaTheme="majorEastAsia"/>
        </w:rPr>
        <w:t> </w:t>
      </w:r>
    </w:p>
    <w:p w14:paraId="48E71E50" w14:textId="77777777" w:rsidR="007823D9" w:rsidRPr="003F077F" w:rsidRDefault="007823D9" w:rsidP="007823D9">
      <w:pPr>
        <w:pStyle w:val="paragraph"/>
        <w:numPr>
          <w:ilvl w:val="0"/>
          <w:numId w:val="13"/>
        </w:numPr>
        <w:spacing w:before="0" w:beforeAutospacing="0" w:after="0" w:afterAutospacing="0" w:line="276" w:lineRule="auto"/>
        <w:ind w:left="360" w:firstLine="0"/>
        <w:jc w:val="both"/>
        <w:textAlignment w:val="baseline"/>
      </w:pPr>
      <w:r w:rsidRPr="003F077F">
        <w:rPr>
          <w:rStyle w:val="normaltextrun"/>
          <w:rFonts w:eastAsiaTheme="majorEastAsia"/>
        </w:rPr>
        <w:t>biti povezani s pripremom i provedbom operacije, uključujući troškove povezane s bitnim tehničkim stručnim mišljenjem;</w:t>
      </w:r>
      <w:r w:rsidRPr="003F077F">
        <w:rPr>
          <w:rStyle w:val="eop"/>
          <w:rFonts w:eastAsiaTheme="majorEastAsia"/>
        </w:rPr>
        <w:t> </w:t>
      </w:r>
    </w:p>
    <w:p w14:paraId="6582D03B" w14:textId="77777777" w:rsidR="007823D9" w:rsidRPr="003F077F" w:rsidRDefault="007823D9" w:rsidP="007823D9">
      <w:pPr>
        <w:pStyle w:val="paragraph"/>
        <w:numPr>
          <w:ilvl w:val="0"/>
          <w:numId w:val="14"/>
        </w:numPr>
        <w:spacing w:before="0" w:beforeAutospacing="0" w:after="0" w:afterAutospacing="0" w:line="276" w:lineRule="auto"/>
        <w:ind w:left="360" w:firstLine="0"/>
        <w:jc w:val="both"/>
        <w:textAlignment w:val="baseline"/>
      </w:pPr>
      <w:r w:rsidRPr="003F077F">
        <w:rPr>
          <w:rStyle w:val="normaltextrun"/>
          <w:rFonts w:eastAsiaTheme="majorEastAsia"/>
        </w:rPr>
        <w:t>biti povezani i nastati u okviru aktivnosti navedenih u Uputama;</w:t>
      </w:r>
      <w:r w:rsidRPr="003F077F">
        <w:rPr>
          <w:rStyle w:val="eop"/>
          <w:rFonts w:eastAsiaTheme="majorEastAsia"/>
        </w:rPr>
        <w:t> </w:t>
      </w:r>
    </w:p>
    <w:p w14:paraId="667B5A39" w14:textId="77777777" w:rsidR="007823D9" w:rsidRPr="003F077F" w:rsidRDefault="007823D9" w:rsidP="007823D9">
      <w:pPr>
        <w:pStyle w:val="paragraph"/>
        <w:numPr>
          <w:ilvl w:val="0"/>
          <w:numId w:val="15"/>
        </w:numPr>
        <w:spacing w:before="0" w:beforeAutospacing="0" w:after="0" w:afterAutospacing="0" w:line="276" w:lineRule="auto"/>
        <w:ind w:left="360" w:firstLine="0"/>
        <w:jc w:val="both"/>
        <w:textAlignment w:val="baseline"/>
      </w:pPr>
      <w:r w:rsidRPr="003F077F">
        <w:rPr>
          <w:rStyle w:val="normaltextrun"/>
          <w:rFonts w:eastAsiaTheme="majorEastAsia"/>
        </w:rPr>
        <w:t>biti u skladu s pravilima o javnoj nabavi ili nabavi koje obavljaju osobe koje nisu obveznici Zakona o javnoj nabavi;</w:t>
      </w:r>
      <w:r w:rsidRPr="003F077F">
        <w:rPr>
          <w:rStyle w:val="eop"/>
          <w:rFonts w:eastAsiaTheme="majorEastAsia"/>
        </w:rPr>
        <w:t> </w:t>
      </w:r>
    </w:p>
    <w:p w14:paraId="5D2FE8B8" w14:textId="1DEF19F8" w:rsidR="007823D9" w:rsidRPr="003F077F" w:rsidRDefault="007823D9" w:rsidP="00511378">
      <w:pPr>
        <w:pStyle w:val="paragraph"/>
        <w:numPr>
          <w:ilvl w:val="0"/>
          <w:numId w:val="16"/>
        </w:numPr>
        <w:spacing w:before="0" w:beforeAutospacing="0" w:after="0" w:afterAutospacing="0" w:line="276" w:lineRule="auto"/>
        <w:ind w:left="360" w:firstLine="0"/>
        <w:jc w:val="both"/>
        <w:textAlignment w:val="baseline"/>
      </w:pPr>
      <w:r w:rsidRPr="003F077F">
        <w:rPr>
          <w:rStyle w:val="normaltextrun"/>
          <w:rFonts w:eastAsiaTheme="majorEastAsia"/>
        </w:rPr>
        <w:t>biti stvarni, odnosno potkrijepljeni računima ili drugim dokumentima.</w:t>
      </w:r>
      <w:r w:rsidRPr="003F077F">
        <w:rPr>
          <w:rStyle w:val="eop"/>
          <w:rFonts w:eastAsiaTheme="majorEastAsia"/>
        </w:rPr>
        <w:t> </w:t>
      </w:r>
    </w:p>
    <w:p w14:paraId="11FFD2A9"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E4146FB" w14:textId="77777777" w:rsidR="007823D9" w:rsidRPr="003F077F" w:rsidRDefault="007823D9" w:rsidP="00511378">
      <w:pPr>
        <w:pStyle w:val="Naslov2"/>
        <w:numPr>
          <w:ilvl w:val="1"/>
          <w:numId w:val="40"/>
        </w:numPr>
        <w:spacing w:after="0" w:line="276" w:lineRule="auto"/>
      </w:pPr>
      <w:r w:rsidRPr="003F077F">
        <w:rPr>
          <w:rStyle w:val="hps"/>
        </w:rPr>
        <w:t xml:space="preserve"> </w:t>
      </w:r>
      <w:bookmarkStart w:id="47" w:name="_Toc67993869"/>
      <w:r w:rsidRPr="003F077F">
        <w:rPr>
          <w:rStyle w:val="hps"/>
        </w:rPr>
        <w:t>Prihvatljivi troškovi</w:t>
      </w:r>
      <w:bookmarkEnd w:id="47"/>
    </w:p>
    <w:p w14:paraId="494CDDC1" w14:textId="78200A92" w:rsidR="007823D9" w:rsidRDefault="007823D9" w:rsidP="00511378">
      <w:pPr>
        <w:pStyle w:val="Bezproreda"/>
        <w:spacing w:line="276" w:lineRule="auto"/>
        <w:jc w:val="both"/>
        <w:rPr>
          <w:rFonts w:ascii="Times New Roman" w:hAnsi="Times New Roman" w:cs="Times New Roman"/>
          <w:sz w:val="24"/>
          <w:szCs w:val="24"/>
          <w:highlight w:val="yellow"/>
        </w:rPr>
      </w:pPr>
    </w:p>
    <w:p w14:paraId="5C1B67DE" w14:textId="77777777" w:rsidR="0020628D" w:rsidRDefault="0020628D" w:rsidP="0020628D">
      <w:pPr>
        <w:pStyle w:val="bullets"/>
        <w:numPr>
          <w:ilvl w:val="0"/>
          <w:numId w:val="0"/>
        </w:numPr>
        <w:spacing w:line="276" w:lineRule="auto"/>
        <w:jc w:val="both"/>
        <w:rPr>
          <w:rFonts w:ascii="Times New Roman" w:hAnsi="Times New Roman" w:cs="Times New Roman"/>
          <w:b/>
          <w:bCs/>
          <w:sz w:val="24"/>
          <w:szCs w:val="24"/>
          <w:highlight w:val="yellow"/>
        </w:rPr>
      </w:pPr>
      <w:proofErr w:type="spellStart"/>
      <w:r w:rsidRPr="00030FC7">
        <w:rPr>
          <w:rFonts w:ascii="Times New Roman" w:hAnsi="Times New Roman" w:cs="Times New Roman"/>
          <w:b/>
          <w:bCs/>
          <w:sz w:val="24"/>
          <w:szCs w:val="24"/>
          <w:highlight w:val="yellow"/>
        </w:rPr>
        <w:t>Grupa</w:t>
      </w:r>
      <w:proofErr w:type="spellEnd"/>
      <w:r w:rsidRPr="00030FC7">
        <w:rPr>
          <w:rFonts w:ascii="Times New Roman" w:hAnsi="Times New Roman" w:cs="Times New Roman"/>
          <w:b/>
          <w:bCs/>
          <w:sz w:val="24"/>
          <w:szCs w:val="24"/>
          <w:highlight w:val="yellow"/>
        </w:rPr>
        <w:t xml:space="preserve"> 1. </w:t>
      </w:r>
      <w:proofErr w:type="spellStart"/>
      <w:r w:rsidRPr="00030FC7">
        <w:rPr>
          <w:rFonts w:ascii="Times New Roman" w:hAnsi="Times New Roman" w:cs="Times New Roman"/>
          <w:b/>
          <w:bCs/>
          <w:sz w:val="24"/>
          <w:szCs w:val="24"/>
          <w:highlight w:val="yellow"/>
        </w:rPr>
        <w:t>Pružanje</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privremenog</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smještaja</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radi</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pokrivanja</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potreba</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stanovništva</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pogođenog</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potresom</w:t>
      </w:r>
      <w:proofErr w:type="spellEnd"/>
      <w:r w:rsidRPr="00030FC7">
        <w:rPr>
          <w:rFonts w:ascii="Times New Roman" w:hAnsi="Times New Roman" w:cs="Times New Roman"/>
          <w:b/>
          <w:bCs/>
          <w:sz w:val="24"/>
          <w:szCs w:val="24"/>
          <w:highlight w:val="yellow"/>
        </w:rPr>
        <w:t xml:space="preserve"> od 22. </w:t>
      </w:r>
      <w:proofErr w:type="spellStart"/>
      <w:r w:rsidRPr="00030FC7">
        <w:rPr>
          <w:rFonts w:ascii="Times New Roman" w:hAnsi="Times New Roman" w:cs="Times New Roman"/>
          <w:b/>
          <w:bCs/>
          <w:sz w:val="24"/>
          <w:szCs w:val="24"/>
          <w:highlight w:val="yellow"/>
        </w:rPr>
        <w:t>ožujka</w:t>
      </w:r>
      <w:proofErr w:type="spellEnd"/>
      <w:r w:rsidRPr="00030FC7">
        <w:rPr>
          <w:rFonts w:ascii="Times New Roman" w:hAnsi="Times New Roman" w:cs="Times New Roman"/>
          <w:b/>
          <w:bCs/>
          <w:sz w:val="24"/>
          <w:szCs w:val="24"/>
          <w:highlight w:val="yellow"/>
        </w:rPr>
        <w:t xml:space="preserve"> 2020. </w:t>
      </w:r>
      <w:proofErr w:type="spellStart"/>
      <w:r w:rsidRPr="00030FC7">
        <w:rPr>
          <w:rFonts w:ascii="Times New Roman" w:hAnsi="Times New Roman" w:cs="Times New Roman"/>
          <w:b/>
          <w:bCs/>
          <w:sz w:val="24"/>
          <w:szCs w:val="24"/>
          <w:highlight w:val="yellow"/>
        </w:rPr>
        <w:t>godine</w:t>
      </w:r>
      <w:proofErr w:type="spellEnd"/>
      <w:r w:rsidRPr="00030FC7">
        <w:rPr>
          <w:rFonts w:ascii="Times New Roman" w:hAnsi="Times New Roman" w:cs="Times New Roman"/>
          <w:b/>
          <w:bCs/>
          <w:sz w:val="24"/>
          <w:szCs w:val="24"/>
          <w:highlight w:val="yellow"/>
        </w:rPr>
        <w:t>.</w:t>
      </w:r>
    </w:p>
    <w:p w14:paraId="004270F7" w14:textId="77777777" w:rsidR="0020628D" w:rsidRPr="003F077F" w:rsidRDefault="0020628D" w:rsidP="00511378">
      <w:pPr>
        <w:pStyle w:val="Bezproreda"/>
        <w:spacing w:line="276" w:lineRule="auto"/>
        <w:jc w:val="both"/>
        <w:rPr>
          <w:rFonts w:ascii="Times New Roman" w:hAnsi="Times New Roman" w:cs="Times New Roman"/>
          <w:sz w:val="24"/>
          <w:szCs w:val="24"/>
          <w:highlight w:val="yellow"/>
        </w:rPr>
      </w:pPr>
    </w:p>
    <w:p w14:paraId="7B3A931F" w14:textId="6B694D22" w:rsidR="00517925" w:rsidRPr="003F077F" w:rsidRDefault="00BB446B" w:rsidP="00511378">
      <w:pPr>
        <w:pStyle w:val="Odlomakpopisa"/>
        <w:numPr>
          <w:ilvl w:val="0"/>
          <w:numId w:val="9"/>
        </w:numPr>
        <w:spacing w:after="0"/>
        <w:jc w:val="both"/>
        <w:rPr>
          <w:rFonts w:ascii="Times New Roman" w:hAnsi="Times New Roman" w:cs="Times New Roman"/>
          <w:sz w:val="24"/>
          <w:szCs w:val="24"/>
        </w:rPr>
      </w:pPr>
      <w:r w:rsidRPr="00BB446B">
        <w:rPr>
          <w:rFonts w:ascii="Times New Roman" w:hAnsi="Times New Roman" w:cs="Times New Roman"/>
          <w:sz w:val="24"/>
          <w:szCs w:val="24"/>
        </w:rPr>
        <w:t xml:space="preserve">trošak financiranja najamnina za stambeno zbrinjavanje osoba čije su nekretnine stradale u potresu 22. ožujka 2020. godine na području Grada Zagreba, Zagrebačke županije i Krapinsko-zagorske županije putem “Javnog poziva za financiranje najamnine za stambeno zbrinjavanje osoba čije su nekretnine stradale u potresu na području grada Zagreba, Zagrebačke županije i Krapinsko-zagorske županije” od 19. svibnja 2020. godine i putem „Javnog poziva za financiranje najamnine za stambeno zbrinjavanje osoba čije su nekretnine stradale u potresu na području Grada Zagreba, Krapinsko-zagorske županije, Zagrebačke županije, Sisačko-moslavačke županije i Karlovačke županije“ od 12. ožujka 2021. godine, a temeljem Odluke Vlade Republike Hrvatske o financiranju najamnine za stambeno zbrinjavanje osoba čije su nekretnine stradale u potresu na području Grada Zagreba, Zagrebačke županije, Krapinsko-zagorske županije („Narodne novine“ br. 57/20), Odluke Vlade Republike Hrvatske o financiranju najamnine za stambeno zbrinjavanje osoba čije su nekretnine stradale u potresima na području Grada Zagreba, Krapinsko-zagorske županije, Zagrebačke županije, Sisačko-moslavačke županije i Karlovačke županije („Narodne novine“ br. 17/21) te Upute Ministarstva državne imovine o načinu provedbe Odluke Vlade Republike Hrvatske o financiranju najamnine za stambeno zbrinjavanje osoba čije su nekretnine stradale u potresu na području Grada Zagreba, Zagrebačke županije, </w:t>
      </w:r>
      <w:r w:rsidRPr="00BB446B">
        <w:rPr>
          <w:rFonts w:ascii="Times New Roman" w:hAnsi="Times New Roman" w:cs="Times New Roman"/>
          <w:sz w:val="24"/>
          <w:szCs w:val="24"/>
        </w:rPr>
        <w:lastRenderedPageBreak/>
        <w:t xml:space="preserve">Krapinsko-zagorske županije KLASA: 371-01/20-04/296, URBROJ: 536-03-01/01-20-01 od 15. svibnja 2020. godine i Upute Ministarstva prostornoga uređenja, graditeljstva i državne imovine o načinu provedbe Odluke Vlade Republike Hrvatske o financiranju najamnine za stambeno zbrinjavanje osoba čije su nekretnine stradale u potresu na području Grada Zagreba, Krapinsko-zagorske županije, Zagrebačke županije, Sisačko-moslavačke županije i Karlovačke županije KLASA: 023-01/21-01/35, URBROJ: 531-01-21-6 od 26. veljače 2021. godine </w:t>
      </w:r>
      <w:r w:rsidRPr="00B22C69">
        <w:rPr>
          <w:rFonts w:ascii="Times New Roman" w:hAnsi="Times New Roman" w:cs="Times New Roman"/>
          <w:i/>
          <w:iCs/>
          <w:sz w:val="24"/>
          <w:szCs w:val="24"/>
        </w:rPr>
        <w:t>(Prihvatljivi troškovi u ovom Pozivu su isključivo troškovi financiranja najamnina za stambeno zbrinjavanje osoba čije su nekretnine stradale u potresu 22. ožujka 2020. godine na području Grada Zagreba, Zagrebačke županije i Krapinsko-zagorske županije)</w:t>
      </w:r>
    </w:p>
    <w:p w14:paraId="23A2010D" w14:textId="77777777" w:rsidR="007823D9" w:rsidRPr="003F077F" w:rsidRDefault="007823D9" w:rsidP="007823D9">
      <w:pPr>
        <w:pStyle w:val="Tekstkomentara"/>
        <w:numPr>
          <w:ilvl w:val="0"/>
          <w:numId w:val="9"/>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kupnje privremene građevine za potrebe privremenog smještaja stanovništva (kontejner, mobilna kućica, pokretni sanitarni čvor i sl.)</w:t>
      </w:r>
    </w:p>
    <w:p w14:paraId="190F17CE" w14:textId="77777777" w:rsidR="007823D9" w:rsidRPr="003F077F" w:rsidRDefault="007823D9" w:rsidP="007823D9">
      <w:pPr>
        <w:pStyle w:val="Tekstkomentara"/>
        <w:numPr>
          <w:ilvl w:val="0"/>
          <w:numId w:val="9"/>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najma privremene građevine za potrebe privremenog smještaja stanovništva</w:t>
      </w:r>
    </w:p>
    <w:p w14:paraId="731109A2" w14:textId="77777777" w:rsidR="007823D9" w:rsidRPr="003F077F" w:rsidRDefault="007823D9" w:rsidP="007823D9">
      <w:pPr>
        <w:pStyle w:val="Tekstkomentara"/>
        <w:numPr>
          <w:ilvl w:val="0"/>
          <w:numId w:val="9"/>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stavljanja u funkciju privremene građevine za potrebe privremenog smještaja stanovništva (prijevoz, spajanje na infrastrukturu, opremanje i sl.)</w:t>
      </w:r>
    </w:p>
    <w:p w14:paraId="6FAB76D9" w14:textId="77777777" w:rsidR="007823D9" w:rsidRPr="003F077F" w:rsidRDefault="007823D9" w:rsidP="007823D9">
      <w:pPr>
        <w:pStyle w:val="Tekstkomentara"/>
        <w:numPr>
          <w:ilvl w:val="0"/>
          <w:numId w:val="9"/>
        </w:numPr>
        <w:spacing w:after="0"/>
        <w:jc w:val="both"/>
        <w:rPr>
          <w:rFonts w:ascii="Times New Roman" w:hAnsi="Times New Roman" w:cs="Times New Roman"/>
          <w:sz w:val="24"/>
          <w:szCs w:val="24"/>
        </w:rPr>
      </w:pPr>
      <w:r w:rsidRPr="003F077F">
        <w:rPr>
          <w:rFonts w:ascii="Times New Roman" w:hAnsi="Times New Roman" w:cs="Times New Roman"/>
          <w:sz w:val="24"/>
          <w:szCs w:val="24"/>
        </w:rPr>
        <w:t>trošak održavanja privremene građevine za potrebe privremenog smještaja stanovništva</w:t>
      </w:r>
    </w:p>
    <w:p w14:paraId="1FFB4B5C" w14:textId="77777777" w:rsidR="007823D9" w:rsidRPr="003F077F" w:rsidRDefault="007823D9" w:rsidP="007823D9">
      <w:pPr>
        <w:pStyle w:val="Bezproreda"/>
        <w:numPr>
          <w:ilvl w:val="0"/>
          <w:numId w:val="9"/>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trošak usluge privremenog smještaja temeljem naloga za mobilizaciju smještajnog kapaciteta (uključuje troškove prehrane, održavanja smještajnog kapaciteta, režijske troškove i sl.) </w:t>
      </w:r>
    </w:p>
    <w:p w14:paraId="0686CAE3" w14:textId="226C9853" w:rsidR="007823D9" w:rsidRDefault="007823D9" w:rsidP="007823D9">
      <w:pPr>
        <w:pStyle w:val="Bezproreda"/>
        <w:numPr>
          <w:ilvl w:val="0"/>
          <w:numId w:val="9"/>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trošak PDV tj. poreza na dodanu vrijednost za koji prijavitelj/korisnik nema pravo ostvariti odbitak</w:t>
      </w:r>
    </w:p>
    <w:p w14:paraId="3B1C787A" w14:textId="4E46AF5E" w:rsidR="0020628D" w:rsidRDefault="0020628D" w:rsidP="0020628D">
      <w:pPr>
        <w:pStyle w:val="Bezproreda"/>
        <w:spacing w:line="276" w:lineRule="auto"/>
        <w:jc w:val="both"/>
        <w:rPr>
          <w:rFonts w:ascii="Times New Roman" w:hAnsi="Times New Roman" w:cs="Times New Roman"/>
          <w:sz w:val="24"/>
          <w:szCs w:val="24"/>
        </w:rPr>
      </w:pPr>
    </w:p>
    <w:p w14:paraId="7CE4C66E" w14:textId="18157A1A" w:rsidR="0020628D" w:rsidRDefault="0020628D" w:rsidP="0020628D">
      <w:pPr>
        <w:pStyle w:val="bullets"/>
        <w:numPr>
          <w:ilvl w:val="0"/>
          <w:numId w:val="0"/>
        </w:numPr>
        <w:spacing w:line="276" w:lineRule="auto"/>
        <w:jc w:val="both"/>
        <w:rPr>
          <w:rFonts w:ascii="Times New Roman" w:hAnsi="Times New Roman" w:cs="Times New Roman"/>
          <w:b/>
          <w:bCs/>
          <w:sz w:val="24"/>
          <w:szCs w:val="24"/>
        </w:rPr>
      </w:pPr>
      <w:proofErr w:type="spellStart"/>
      <w:r w:rsidRPr="00030FC7">
        <w:rPr>
          <w:rFonts w:ascii="Times New Roman" w:hAnsi="Times New Roman" w:cs="Times New Roman"/>
          <w:b/>
          <w:bCs/>
          <w:sz w:val="24"/>
          <w:szCs w:val="24"/>
          <w:highlight w:val="yellow"/>
        </w:rPr>
        <w:t>Grupa</w:t>
      </w:r>
      <w:proofErr w:type="spellEnd"/>
      <w:r w:rsidRPr="00030FC7">
        <w:rPr>
          <w:rFonts w:ascii="Times New Roman" w:hAnsi="Times New Roman" w:cs="Times New Roman"/>
          <w:b/>
          <w:bCs/>
          <w:sz w:val="24"/>
          <w:szCs w:val="24"/>
          <w:highlight w:val="yellow"/>
        </w:rPr>
        <w:t xml:space="preserve"> 2. </w:t>
      </w:r>
      <w:proofErr w:type="spellStart"/>
      <w:r w:rsidRPr="00030FC7">
        <w:rPr>
          <w:rFonts w:ascii="Times New Roman" w:hAnsi="Times New Roman" w:cs="Times New Roman"/>
          <w:b/>
          <w:bCs/>
          <w:sz w:val="24"/>
          <w:szCs w:val="24"/>
          <w:highlight w:val="yellow"/>
        </w:rPr>
        <w:t>Upravljanje</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projektom</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i</w:t>
      </w:r>
      <w:proofErr w:type="spellEnd"/>
      <w:r w:rsidRPr="00030FC7">
        <w:rPr>
          <w:rFonts w:ascii="Times New Roman" w:hAnsi="Times New Roman" w:cs="Times New Roman"/>
          <w:b/>
          <w:bCs/>
          <w:sz w:val="24"/>
          <w:szCs w:val="24"/>
          <w:highlight w:val="yellow"/>
        </w:rPr>
        <w:t xml:space="preserve"> </w:t>
      </w:r>
      <w:proofErr w:type="spellStart"/>
      <w:r w:rsidRPr="00030FC7">
        <w:rPr>
          <w:rFonts w:ascii="Times New Roman" w:hAnsi="Times New Roman" w:cs="Times New Roman"/>
          <w:b/>
          <w:bCs/>
          <w:sz w:val="24"/>
          <w:szCs w:val="24"/>
          <w:highlight w:val="yellow"/>
        </w:rPr>
        <w:t>administracija</w:t>
      </w:r>
      <w:proofErr w:type="spellEnd"/>
    </w:p>
    <w:p w14:paraId="0AFA0839" w14:textId="77777777" w:rsidR="0020628D" w:rsidRPr="00030FC7" w:rsidRDefault="0020628D" w:rsidP="0020628D">
      <w:pPr>
        <w:pStyle w:val="bullets"/>
        <w:numPr>
          <w:ilvl w:val="0"/>
          <w:numId w:val="0"/>
        </w:numPr>
        <w:spacing w:line="276" w:lineRule="auto"/>
        <w:jc w:val="both"/>
        <w:rPr>
          <w:rFonts w:ascii="Times New Roman" w:hAnsi="Times New Roman" w:cs="Times New Roman"/>
          <w:b/>
          <w:bCs/>
          <w:sz w:val="24"/>
          <w:szCs w:val="24"/>
        </w:rPr>
      </w:pPr>
    </w:p>
    <w:p w14:paraId="3BD7F1E8" w14:textId="19463D9A" w:rsidR="0020628D" w:rsidRPr="004166CA" w:rsidRDefault="0020628D" w:rsidP="0020628D">
      <w:pPr>
        <w:pStyle w:val="Bezproreda"/>
        <w:numPr>
          <w:ilvl w:val="0"/>
          <w:numId w:val="9"/>
        </w:numPr>
        <w:spacing w:line="276" w:lineRule="auto"/>
        <w:jc w:val="both"/>
        <w:rPr>
          <w:rFonts w:ascii="Times New Roman" w:hAnsi="Times New Roman" w:cs="Times New Roman"/>
          <w:sz w:val="24"/>
          <w:szCs w:val="24"/>
          <w:highlight w:val="yellow"/>
        </w:rPr>
      </w:pPr>
      <w:r w:rsidRPr="004166CA">
        <w:rPr>
          <w:rFonts w:ascii="Times New Roman" w:hAnsi="Times New Roman" w:cs="Times New Roman"/>
          <w:sz w:val="24"/>
          <w:szCs w:val="24"/>
          <w:highlight w:val="yellow"/>
        </w:rPr>
        <w:t>troškovi usluga vanjskih stručnjaka za izradu Obrasca 1 Poziva i pripremu projektnog prijedloga</w:t>
      </w:r>
    </w:p>
    <w:p w14:paraId="26AF9B09" w14:textId="77777777" w:rsidR="0020628D" w:rsidRPr="004166CA" w:rsidRDefault="0020628D" w:rsidP="0020628D">
      <w:pPr>
        <w:pStyle w:val="Bezproreda"/>
        <w:numPr>
          <w:ilvl w:val="0"/>
          <w:numId w:val="9"/>
        </w:numPr>
        <w:spacing w:line="276" w:lineRule="auto"/>
        <w:jc w:val="both"/>
        <w:rPr>
          <w:rFonts w:ascii="Times New Roman" w:hAnsi="Times New Roman" w:cs="Times New Roman"/>
          <w:sz w:val="24"/>
          <w:szCs w:val="24"/>
          <w:highlight w:val="yellow"/>
        </w:rPr>
      </w:pPr>
      <w:r w:rsidRPr="004166CA">
        <w:rPr>
          <w:rFonts w:ascii="Times New Roman" w:hAnsi="Times New Roman" w:cs="Times New Roman"/>
          <w:sz w:val="24"/>
          <w:szCs w:val="24"/>
          <w:highlight w:val="yellow"/>
        </w:rPr>
        <w:t>troškovi usluga vanjskih stručnjaka za administraciju i tehničku koordinaciju, poslove financijskog upravljanja i izvještavanje u sklopu provedbe operacije</w:t>
      </w:r>
    </w:p>
    <w:p w14:paraId="08C29B31" w14:textId="3491440D" w:rsidR="0020628D" w:rsidRPr="004166CA" w:rsidRDefault="0020628D">
      <w:pPr>
        <w:pStyle w:val="Bezproreda"/>
        <w:numPr>
          <w:ilvl w:val="0"/>
          <w:numId w:val="9"/>
        </w:numPr>
        <w:spacing w:line="276" w:lineRule="auto"/>
        <w:jc w:val="both"/>
        <w:rPr>
          <w:rFonts w:ascii="Times New Roman" w:hAnsi="Times New Roman" w:cs="Times New Roman"/>
          <w:sz w:val="24"/>
          <w:szCs w:val="24"/>
          <w:highlight w:val="yellow"/>
        </w:rPr>
      </w:pPr>
      <w:r w:rsidRPr="004166CA">
        <w:rPr>
          <w:rFonts w:ascii="Times New Roman" w:hAnsi="Times New Roman" w:cs="Times New Roman"/>
          <w:sz w:val="24"/>
          <w:szCs w:val="24"/>
          <w:highlight w:val="yellow"/>
        </w:rPr>
        <w:t xml:space="preserve"> troškovi usluga vanjskih stručnjaka za izradu dokumentacije za nadmetanje</w:t>
      </w:r>
    </w:p>
    <w:p w14:paraId="58A74A02" w14:textId="77777777" w:rsidR="00F87F51" w:rsidRPr="00F87F51" w:rsidRDefault="00F87F51" w:rsidP="00F87F51">
      <w:pPr>
        <w:pStyle w:val="Bezproreda"/>
        <w:numPr>
          <w:ilvl w:val="0"/>
          <w:numId w:val="9"/>
        </w:numPr>
        <w:spacing w:line="276" w:lineRule="auto"/>
        <w:jc w:val="both"/>
        <w:rPr>
          <w:rFonts w:ascii="Times New Roman" w:hAnsi="Times New Roman" w:cs="Times New Roman"/>
          <w:sz w:val="24"/>
          <w:szCs w:val="24"/>
          <w:highlight w:val="yellow"/>
        </w:rPr>
      </w:pPr>
      <w:r w:rsidRPr="00F87F51">
        <w:rPr>
          <w:rFonts w:ascii="Times New Roman" w:hAnsi="Times New Roman" w:cs="Times New Roman"/>
          <w:sz w:val="24"/>
          <w:szCs w:val="24"/>
          <w:highlight w:val="yellow"/>
        </w:rPr>
        <w:t>trošak PDV tj. poreza na dodanu vrijednost za koji prijavitelj/korisnik nema pravo ostvariti odbitak</w:t>
      </w:r>
    </w:p>
    <w:p w14:paraId="43F39C98"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73CB3FB8" w14:textId="451C8E19" w:rsidR="007823D9" w:rsidRPr="00732530" w:rsidRDefault="007823D9" w:rsidP="007823D9">
      <w:pPr>
        <w:pStyle w:val="Bezproreda"/>
        <w:spacing w:line="276" w:lineRule="auto"/>
        <w:jc w:val="both"/>
        <w:rPr>
          <w:rFonts w:ascii="Times New Roman" w:hAnsi="Times New Roman" w:cs="Times New Roman"/>
          <w:b/>
          <w:bCs/>
          <w:i/>
          <w:iCs/>
          <w:sz w:val="24"/>
          <w:szCs w:val="24"/>
        </w:rPr>
      </w:pPr>
      <w:r w:rsidRPr="00732530">
        <w:rPr>
          <w:rFonts w:ascii="Times New Roman" w:hAnsi="Times New Roman" w:cs="Times New Roman"/>
          <w:sz w:val="24"/>
          <w:szCs w:val="24"/>
        </w:rPr>
        <w:t xml:space="preserve">Prihvatljivi troškovi </w:t>
      </w:r>
      <w:r w:rsidR="00732530" w:rsidRPr="002D6AB0">
        <w:rPr>
          <w:rFonts w:ascii="Times New Roman" w:hAnsi="Times New Roman" w:cs="Times New Roman"/>
          <w:b/>
          <w:sz w:val="24"/>
          <w:szCs w:val="24"/>
          <w:highlight w:val="yellow"/>
        </w:rPr>
        <w:t>Grupe 1. i Grupe 2.</w:t>
      </w:r>
      <w:r w:rsidR="0039793F">
        <w:rPr>
          <w:rFonts w:ascii="Times New Roman" w:hAnsi="Times New Roman" w:cs="Times New Roman"/>
          <w:sz w:val="24"/>
          <w:szCs w:val="24"/>
        </w:rPr>
        <w:t xml:space="preserve"> </w:t>
      </w:r>
      <w:r w:rsidRPr="00732530">
        <w:rPr>
          <w:rFonts w:ascii="Times New Roman" w:hAnsi="Times New Roman" w:cs="Times New Roman"/>
          <w:sz w:val="24"/>
          <w:szCs w:val="24"/>
        </w:rPr>
        <w:t xml:space="preserve">su troškovi nastali u razdoblju </w:t>
      </w:r>
      <w:r w:rsidRPr="00732530">
        <w:rPr>
          <w:rFonts w:ascii="Times New Roman" w:hAnsi="Times New Roman" w:cs="Times New Roman"/>
          <w:b/>
          <w:bCs/>
          <w:i/>
          <w:iCs/>
          <w:sz w:val="24"/>
          <w:szCs w:val="24"/>
        </w:rPr>
        <w:t>od 22. ožujka 2020. godine do 17. lipnja 2022. godine.</w:t>
      </w:r>
    </w:p>
    <w:p w14:paraId="57586124" w14:textId="77777777" w:rsidR="007823D9" w:rsidRPr="003F077F" w:rsidRDefault="007823D9" w:rsidP="007823D9">
      <w:pPr>
        <w:pStyle w:val="Naslov2"/>
        <w:spacing w:line="276" w:lineRule="auto"/>
        <w:rPr>
          <w:rStyle w:val="hps"/>
        </w:rPr>
      </w:pPr>
    </w:p>
    <w:p w14:paraId="7493801C" w14:textId="4A12078A" w:rsidR="007823D9" w:rsidRPr="003F077F" w:rsidRDefault="007823D9" w:rsidP="00442190">
      <w:pPr>
        <w:pStyle w:val="Naslov2"/>
        <w:numPr>
          <w:ilvl w:val="1"/>
          <w:numId w:val="40"/>
        </w:numPr>
        <w:spacing w:after="0" w:line="276" w:lineRule="auto"/>
        <w:rPr>
          <w:rStyle w:val="hps"/>
        </w:rPr>
      </w:pPr>
      <w:bookmarkStart w:id="48" w:name="_Toc67993870"/>
      <w:r w:rsidRPr="003F077F">
        <w:rPr>
          <w:rStyle w:val="hps"/>
        </w:rPr>
        <w:t>Neprihvatljivi troškovi</w:t>
      </w:r>
      <w:bookmarkEnd w:id="48"/>
    </w:p>
    <w:p w14:paraId="30B82747" w14:textId="77777777" w:rsidR="00442190" w:rsidRPr="003F077F" w:rsidRDefault="00442190" w:rsidP="00442190"/>
    <w:p w14:paraId="59A6B0CD" w14:textId="6833352B" w:rsidR="007823D9" w:rsidRPr="003F077F" w:rsidRDefault="007823D9" w:rsidP="00442190">
      <w:pPr>
        <w:spacing w:line="276" w:lineRule="auto"/>
        <w:jc w:val="both"/>
      </w:pPr>
      <w:r w:rsidRPr="003F077F">
        <w:t xml:space="preserve">Svi troškovi koji nisu povezani s aktivnostima projekata su neprihvatljivi. Osim toga i sljedeće su kategorije izdataka neprihvatljive: </w:t>
      </w:r>
    </w:p>
    <w:p w14:paraId="0F8B9C6C" w14:textId="77777777" w:rsidR="00442190" w:rsidRPr="003F077F" w:rsidRDefault="00442190" w:rsidP="00442190">
      <w:pPr>
        <w:spacing w:line="276" w:lineRule="auto"/>
        <w:jc w:val="both"/>
        <w:rPr>
          <w:sz w:val="21"/>
          <w:szCs w:val="21"/>
        </w:rPr>
      </w:pPr>
    </w:p>
    <w:p w14:paraId="6AD98169" w14:textId="77777777" w:rsidR="007823D9" w:rsidRPr="003F077F" w:rsidRDefault="007823D9" w:rsidP="00442190">
      <w:pPr>
        <w:numPr>
          <w:ilvl w:val="0"/>
          <w:numId w:val="18"/>
        </w:numPr>
        <w:spacing w:line="276" w:lineRule="auto"/>
        <w:jc w:val="both"/>
        <w:rPr>
          <w:sz w:val="21"/>
          <w:szCs w:val="21"/>
        </w:rPr>
      </w:pPr>
      <w:r w:rsidRPr="003F077F">
        <w:t xml:space="preserve">nadoknadivi PDV tj. porez na dodanu vrijednost za koji prijavitelj/korisnik ima pravo ostvariti odbitak; </w:t>
      </w:r>
    </w:p>
    <w:p w14:paraId="35468A4A"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kamate na dug;</w:t>
      </w:r>
      <w:r w:rsidRPr="003F077F">
        <w:rPr>
          <w:sz w:val="21"/>
          <w:szCs w:val="21"/>
        </w:rPr>
        <w:t xml:space="preserve"> </w:t>
      </w:r>
    </w:p>
    <w:p w14:paraId="6E33F725"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kupnja rabljene opreme;</w:t>
      </w:r>
      <w:r w:rsidRPr="003F077F">
        <w:rPr>
          <w:sz w:val="21"/>
          <w:szCs w:val="21"/>
        </w:rPr>
        <w:t xml:space="preserve"> </w:t>
      </w:r>
    </w:p>
    <w:p w14:paraId="5A9D4478"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kupnja vozila koja se koriste u svrhu upravljanja operacijom;</w:t>
      </w:r>
      <w:r w:rsidRPr="003F077F">
        <w:rPr>
          <w:sz w:val="21"/>
          <w:szCs w:val="21"/>
        </w:rPr>
        <w:t xml:space="preserve"> </w:t>
      </w:r>
    </w:p>
    <w:p w14:paraId="5E589D83"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nadoknada troškova prijevoza osoba,</w:t>
      </w:r>
      <w:r w:rsidRPr="003F077F">
        <w:rPr>
          <w:sz w:val="21"/>
          <w:szCs w:val="21"/>
        </w:rPr>
        <w:t xml:space="preserve"> </w:t>
      </w:r>
    </w:p>
    <w:p w14:paraId="089F9657"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lastRenderedPageBreak/>
        <w:t>materijalna prava radnika u smislu nadoknade troškova, potpora, nagrada te otpremnine;</w:t>
      </w:r>
      <w:r w:rsidRPr="003F077F">
        <w:rPr>
          <w:sz w:val="21"/>
          <w:szCs w:val="21"/>
        </w:rPr>
        <w:t xml:space="preserve"> </w:t>
      </w:r>
    </w:p>
    <w:p w14:paraId="6D5742B9"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 xml:space="preserve">kazne, financijske globe, troškovi povezani s </w:t>
      </w:r>
      <w:proofErr w:type="spellStart"/>
      <w:r w:rsidRPr="003F077F">
        <w:t>predstečajem</w:t>
      </w:r>
      <w:proofErr w:type="spellEnd"/>
      <w:r w:rsidRPr="003F077F">
        <w:t>, stečajem i likvidacijom;</w:t>
      </w:r>
      <w:r w:rsidRPr="003F077F">
        <w:rPr>
          <w:sz w:val="21"/>
          <w:szCs w:val="21"/>
        </w:rPr>
        <w:t xml:space="preserve"> </w:t>
      </w:r>
    </w:p>
    <w:p w14:paraId="47A7991C"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troškovi sudskih i izvan sudskih sporova;</w:t>
      </w:r>
      <w:r w:rsidRPr="003F077F">
        <w:rPr>
          <w:sz w:val="21"/>
          <w:szCs w:val="21"/>
        </w:rPr>
        <w:t xml:space="preserve"> </w:t>
      </w:r>
    </w:p>
    <w:p w14:paraId="03A9A237"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gubici zbog fluktuacija valutnih tečaja i provizija na valutni tečaj;</w:t>
      </w:r>
      <w:r w:rsidRPr="003F077F">
        <w:rPr>
          <w:sz w:val="21"/>
          <w:szCs w:val="21"/>
        </w:rPr>
        <w:t xml:space="preserve"> </w:t>
      </w:r>
    </w:p>
    <w:p w14:paraId="1DC0BFB2"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troškovi za otvaranje, zatvaranje i vođenje računa, naknade za financijske transfere, trošak ishođenja kredita ili pozajmice kod financijske institucije, javnobilježnički trošak;</w:t>
      </w:r>
      <w:r w:rsidRPr="003F077F">
        <w:rPr>
          <w:sz w:val="21"/>
          <w:szCs w:val="21"/>
        </w:rPr>
        <w:t xml:space="preserve"> </w:t>
      </w:r>
    </w:p>
    <w:p w14:paraId="0686CD7C"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 xml:space="preserve">doprinosi u naravi u obliku izvršavanja radova ili osiguravanja robe, usluga, zemljišta i nekretnina za koje nije izvršeno plaćanje u gotovini, potkrijepljeno računima ili dokumentima odgovarajuće iste dokazne vrijednosti </w:t>
      </w:r>
    </w:p>
    <w:p w14:paraId="7C85BBE6"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 xml:space="preserve">troškovi amortizacije; </w:t>
      </w:r>
    </w:p>
    <w:p w14:paraId="31866D0D"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kupoprodaja zemljišta;</w:t>
      </w:r>
      <w:r w:rsidRPr="003F077F">
        <w:rPr>
          <w:sz w:val="21"/>
          <w:szCs w:val="21"/>
        </w:rPr>
        <w:t xml:space="preserve"> </w:t>
      </w:r>
    </w:p>
    <w:p w14:paraId="0D12675D"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 xml:space="preserve">troškovi leasinga; </w:t>
      </w:r>
    </w:p>
    <w:p w14:paraId="161413E2"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neizravni troškovi;</w:t>
      </w:r>
      <w:r w:rsidRPr="003F077F">
        <w:rPr>
          <w:sz w:val="21"/>
          <w:szCs w:val="21"/>
        </w:rPr>
        <w:t xml:space="preserve"> </w:t>
      </w:r>
    </w:p>
    <w:p w14:paraId="1B4B8851" w14:textId="77777777" w:rsidR="007823D9" w:rsidRPr="003F077F" w:rsidRDefault="007823D9" w:rsidP="007823D9">
      <w:pPr>
        <w:numPr>
          <w:ilvl w:val="0"/>
          <w:numId w:val="18"/>
        </w:numPr>
        <w:spacing w:before="100" w:beforeAutospacing="1" w:after="100" w:afterAutospacing="1" w:line="276" w:lineRule="auto"/>
        <w:jc w:val="both"/>
        <w:rPr>
          <w:sz w:val="21"/>
          <w:szCs w:val="21"/>
        </w:rPr>
      </w:pPr>
      <w:r w:rsidRPr="003F077F">
        <w:t>trošak jamstva koje izdaje banka ili druga financijska institucija;</w:t>
      </w:r>
      <w:r w:rsidRPr="003F077F">
        <w:rPr>
          <w:sz w:val="21"/>
          <w:szCs w:val="21"/>
        </w:rPr>
        <w:t xml:space="preserve"> </w:t>
      </w:r>
    </w:p>
    <w:p w14:paraId="3BB93C48" w14:textId="77777777" w:rsidR="007823D9" w:rsidRPr="003F077F" w:rsidRDefault="007823D9" w:rsidP="007823D9">
      <w:pPr>
        <w:numPr>
          <w:ilvl w:val="0"/>
          <w:numId w:val="18"/>
        </w:numPr>
        <w:spacing w:before="100" w:beforeAutospacing="1" w:after="100" w:afterAutospacing="1" w:line="276" w:lineRule="auto"/>
        <w:jc w:val="both"/>
      </w:pPr>
      <w:r w:rsidRPr="003F077F">
        <w:t xml:space="preserve">troškovi zakupa materijalne imovine; </w:t>
      </w:r>
    </w:p>
    <w:p w14:paraId="4C4A5A1E" w14:textId="77777777" w:rsidR="007823D9" w:rsidRPr="003F077F" w:rsidRDefault="007823D9" w:rsidP="007823D9">
      <w:pPr>
        <w:numPr>
          <w:ilvl w:val="0"/>
          <w:numId w:val="18"/>
        </w:numPr>
        <w:spacing w:before="100" w:beforeAutospacing="1" w:after="100" w:afterAutospacing="1" w:line="276" w:lineRule="auto"/>
        <w:jc w:val="both"/>
      </w:pPr>
      <w:r w:rsidRPr="003F077F">
        <w:t>troškovi koji nisu povezani sa svrhom operacije;</w:t>
      </w:r>
    </w:p>
    <w:p w14:paraId="5B700112" w14:textId="676BF222" w:rsidR="007823D9" w:rsidRPr="003F077F" w:rsidRDefault="007823D9" w:rsidP="007823D9">
      <w:pPr>
        <w:numPr>
          <w:ilvl w:val="0"/>
          <w:numId w:val="18"/>
        </w:numPr>
        <w:spacing w:before="100" w:beforeAutospacing="1" w:after="100" w:afterAutospacing="1" w:line="276" w:lineRule="auto"/>
        <w:jc w:val="both"/>
      </w:pPr>
      <w:r w:rsidRPr="003F077F">
        <w:t>troškovi nastali prije 22. ožujka 2020. godine</w:t>
      </w:r>
      <w:r w:rsidR="008B6C73">
        <w:t>;</w:t>
      </w:r>
      <w:r w:rsidRPr="003F077F">
        <w:t xml:space="preserve"> </w:t>
      </w:r>
    </w:p>
    <w:p w14:paraId="72E5F703" w14:textId="333500AF" w:rsidR="007823D9" w:rsidRPr="003F077F" w:rsidRDefault="007823D9" w:rsidP="007823D9">
      <w:pPr>
        <w:numPr>
          <w:ilvl w:val="0"/>
          <w:numId w:val="18"/>
        </w:numPr>
        <w:spacing w:before="100" w:beforeAutospacing="1" w:after="100" w:afterAutospacing="1" w:line="276" w:lineRule="auto"/>
        <w:jc w:val="both"/>
      </w:pPr>
      <w:r w:rsidRPr="003F077F">
        <w:t>ostali troškovi nespomenuti kao prihvatljivi</w:t>
      </w:r>
      <w:r w:rsidR="008B6C73">
        <w:t xml:space="preserve"> te</w:t>
      </w:r>
    </w:p>
    <w:p w14:paraId="7B42285F" w14:textId="5DE9ED5C" w:rsidR="007823D9" w:rsidRPr="00B74862" w:rsidRDefault="007823D9" w:rsidP="007823D9">
      <w:pPr>
        <w:pStyle w:val="Odlomakpopisa"/>
        <w:numPr>
          <w:ilvl w:val="0"/>
          <w:numId w:val="18"/>
        </w:numPr>
        <w:spacing w:after="0"/>
        <w:jc w:val="both"/>
        <w:rPr>
          <w:rFonts w:ascii="Times New Roman" w:hAnsi="Times New Roman" w:cs="Times New Roman"/>
          <w:sz w:val="24"/>
          <w:szCs w:val="24"/>
        </w:rPr>
      </w:pPr>
      <w:bookmarkStart w:id="49" w:name="_Hlk67572335"/>
      <w:r w:rsidRPr="003F077F">
        <w:rPr>
          <w:rFonts w:ascii="Times New Roman" w:hAnsi="Times New Roman" w:cs="Times New Roman"/>
          <w:bCs/>
          <w:sz w:val="24"/>
          <w:szCs w:val="24"/>
        </w:rPr>
        <w:t>troškovi financiranja stambenog zbrinjavanja osoba čije su nekretnine stradale u potresu na dan 28. ili 29. prosinca 2020. godine na području Grada Zagreba, Krapinsko-zagorske županije, Zagrebačke županije, Sisačko-moslavačke županije i Karlovačke županije</w:t>
      </w:r>
      <w:r w:rsidR="008132D0">
        <w:rPr>
          <w:rFonts w:ascii="Times New Roman" w:hAnsi="Times New Roman" w:cs="Times New Roman"/>
          <w:bCs/>
          <w:sz w:val="24"/>
          <w:szCs w:val="24"/>
        </w:rPr>
        <w:t>.</w:t>
      </w:r>
    </w:p>
    <w:p w14:paraId="2E50C65E" w14:textId="30C770DF" w:rsidR="00B74862" w:rsidRDefault="00B74862" w:rsidP="00B74862">
      <w:pPr>
        <w:jc w:val="both"/>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B74862" w:rsidRPr="004B2AFA" w14:paraId="0D5D00AE" w14:textId="77777777" w:rsidTr="001F6A3F">
        <w:trPr>
          <w:trHeight w:val="844"/>
        </w:trPr>
        <w:tc>
          <w:tcPr>
            <w:tcW w:w="9039" w:type="dxa"/>
            <w:shd w:val="clear" w:color="auto" w:fill="D6F8D7"/>
          </w:tcPr>
          <w:p w14:paraId="738D4355" w14:textId="77777777" w:rsidR="00B74862" w:rsidRPr="004B2AFA" w:rsidRDefault="00B74862" w:rsidP="001F6A3F">
            <w:pPr>
              <w:spacing w:before="100" w:beforeAutospacing="1" w:after="100" w:afterAutospacing="1"/>
              <w:contextualSpacing/>
              <w:jc w:val="both"/>
              <w:rPr>
                <w:rFonts w:eastAsiaTheme="minorHAnsi"/>
                <w:i/>
              </w:rPr>
            </w:pPr>
            <w:r w:rsidRPr="004C0A38">
              <w:rPr>
                <w:rFonts w:eastAsiaTheme="minorHAnsi"/>
                <w:b/>
                <w:i/>
                <w:highlight w:val="yellow"/>
              </w:rPr>
              <w:t xml:space="preserve">Napomena: </w:t>
            </w:r>
            <w:r w:rsidRPr="004C0A38">
              <w:rPr>
                <w:highlight w:val="yellow"/>
              </w:rPr>
              <w:t xml:space="preserve"> </w:t>
            </w:r>
            <w:r w:rsidRPr="004C0A38">
              <w:rPr>
                <w:rFonts w:eastAsiaTheme="minorHAnsi"/>
                <w:i/>
                <w:highlight w:val="yellow"/>
              </w:rPr>
              <w:t>Prijavitelj preuzima rizik moguće neprihvatljivosti troškova za cijelo vrijeme trajanja operacije. Troškovi koju su već plaćeni sredstvima iz Državnog proračuna i drugih javnih izvora prije sklapanja Ugovora, a plaćeni su za aktivnosti provedene od 22. ožujka 2020. godine moraju se iskazati u prijavi operacije. To se odnosi na troškove povezane s prihvatljivim aktivnostima te troškove povezane s građevinama koje su bile osigurane te im je isplaćena osigurana svota. Ti troškovi neće biti dodatno plaćeni jer bi predstavljali dvostruko financiranje no moraju se navesti u prijavi, izuzev okolnosti navedenih pod točkom 1.6 Dvostruko financiranje.</w:t>
            </w:r>
          </w:p>
        </w:tc>
      </w:tr>
    </w:tbl>
    <w:p w14:paraId="6E41F885" w14:textId="77777777" w:rsidR="00B74862" w:rsidRPr="00B74862" w:rsidRDefault="00B74862" w:rsidP="00B74862">
      <w:pPr>
        <w:jc w:val="both"/>
      </w:pPr>
    </w:p>
    <w:bookmarkEnd w:id="49"/>
    <w:p w14:paraId="5583E6F5" w14:textId="77777777" w:rsidR="00511378" w:rsidRPr="003F077F" w:rsidRDefault="00511378" w:rsidP="007823D9">
      <w:pPr>
        <w:spacing w:line="276" w:lineRule="auto"/>
      </w:pPr>
    </w:p>
    <w:p w14:paraId="19E9DAEB" w14:textId="77777777" w:rsidR="007823D9" w:rsidRPr="003F077F" w:rsidRDefault="007823D9" w:rsidP="007823D9">
      <w:pPr>
        <w:pStyle w:val="Naslov1"/>
      </w:pPr>
      <w:bookmarkStart w:id="50" w:name="_Toc67993871"/>
      <w:r w:rsidRPr="003F077F">
        <w:t>KAKO SE PRIJAVITI</w:t>
      </w:r>
      <w:bookmarkEnd w:id="50"/>
    </w:p>
    <w:p w14:paraId="3B803AD2" w14:textId="77777777" w:rsidR="007823D9" w:rsidRPr="003F077F" w:rsidRDefault="007823D9" w:rsidP="007823D9">
      <w:pPr>
        <w:spacing w:line="276" w:lineRule="auto"/>
      </w:pPr>
    </w:p>
    <w:p w14:paraId="415D4EC6" w14:textId="77777777" w:rsidR="007823D9" w:rsidRPr="003F077F" w:rsidRDefault="007823D9" w:rsidP="00511378">
      <w:pPr>
        <w:pStyle w:val="Naslov2"/>
        <w:numPr>
          <w:ilvl w:val="1"/>
          <w:numId w:val="41"/>
        </w:numPr>
        <w:spacing w:after="0" w:line="276" w:lineRule="auto"/>
        <w:rPr>
          <w:rStyle w:val="hps"/>
        </w:rPr>
      </w:pPr>
      <w:r w:rsidRPr="003F077F">
        <w:rPr>
          <w:rStyle w:val="hps"/>
        </w:rPr>
        <w:t xml:space="preserve"> </w:t>
      </w:r>
      <w:bookmarkStart w:id="51" w:name="_Toc67993872"/>
      <w:r w:rsidRPr="003F077F">
        <w:rPr>
          <w:rStyle w:val="hps"/>
        </w:rPr>
        <w:t>Projektni prijedlog</w:t>
      </w:r>
      <w:bookmarkEnd w:id="51"/>
    </w:p>
    <w:p w14:paraId="33A3DC85" w14:textId="77777777" w:rsidR="007823D9" w:rsidRPr="003F077F" w:rsidRDefault="007823D9" w:rsidP="00511378">
      <w:pPr>
        <w:pStyle w:val="Bezproreda"/>
        <w:spacing w:line="276" w:lineRule="auto"/>
        <w:jc w:val="both"/>
        <w:rPr>
          <w:rFonts w:ascii="Times New Roman" w:eastAsia="Calibri" w:hAnsi="Times New Roman" w:cs="Times New Roman"/>
          <w:color w:val="000000"/>
          <w:sz w:val="24"/>
          <w:szCs w:val="24"/>
        </w:rPr>
      </w:pPr>
      <w:bookmarkStart w:id="52" w:name="_Hlk43408964"/>
    </w:p>
    <w:p w14:paraId="304FA4F2" w14:textId="77777777" w:rsidR="007823D9" w:rsidRPr="003F077F" w:rsidRDefault="007823D9" w:rsidP="00511378">
      <w:pPr>
        <w:pStyle w:val="Bezproreda"/>
        <w:spacing w:line="276" w:lineRule="auto"/>
        <w:jc w:val="both"/>
        <w:rPr>
          <w:rFonts w:ascii="Times New Roman" w:eastAsia="Calibri" w:hAnsi="Times New Roman" w:cs="Times New Roman"/>
          <w:color w:val="000000"/>
          <w:sz w:val="24"/>
          <w:szCs w:val="24"/>
        </w:rPr>
      </w:pPr>
      <w:r w:rsidRPr="003F077F">
        <w:rPr>
          <w:rFonts w:ascii="Times New Roman" w:eastAsia="Calibri" w:hAnsi="Times New Roman" w:cs="Times New Roman"/>
          <w:color w:val="000000"/>
          <w:sz w:val="24"/>
          <w:szCs w:val="24"/>
        </w:rPr>
        <w:t xml:space="preserve">Projektni prijedlog, odnosno sva dokumentacija tražena ovim Uputama izrađuje se na hrvatskom jeziku i latiničnom pismu. </w:t>
      </w:r>
      <w:bookmarkEnd w:id="52"/>
    </w:p>
    <w:p w14:paraId="7A77AE74" w14:textId="77777777" w:rsidR="007823D9" w:rsidRPr="003F077F" w:rsidRDefault="007823D9" w:rsidP="007823D9">
      <w:pPr>
        <w:pStyle w:val="Bezproreda"/>
        <w:spacing w:line="276" w:lineRule="auto"/>
        <w:jc w:val="both"/>
        <w:rPr>
          <w:rFonts w:ascii="Times New Roman" w:eastAsia="Calibri" w:hAnsi="Times New Roman" w:cs="Times New Roman"/>
          <w:color w:val="000000"/>
          <w:sz w:val="24"/>
          <w:szCs w:val="24"/>
        </w:rPr>
      </w:pPr>
    </w:p>
    <w:p w14:paraId="5C6C9079" w14:textId="77777777" w:rsidR="007823D9" w:rsidRPr="003F077F" w:rsidRDefault="007823D9" w:rsidP="007823D9">
      <w:pPr>
        <w:pStyle w:val="Bezproreda"/>
        <w:spacing w:line="276" w:lineRule="auto"/>
        <w:jc w:val="both"/>
        <w:rPr>
          <w:rFonts w:ascii="Times New Roman" w:eastAsia="Calibri" w:hAnsi="Times New Roman" w:cs="Times New Roman"/>
          <w:color w:val="000000"/>
          <w:sz w:val="24"/>
          <w:szCs w:val="24"/>
        </w:rPr>
      </w:pPr>
      <w:r w:rsidRPr="003F077F">
        <w:rPr>
          <w:rFonts w:ascii="Times New Roman" w:eastAsia="Calibri" w:hAnsi="Times New Roman" w:cs="Times New Roman"/>
          <w:color w:val="000000"/>
          <w:sz w:val="24"/>
          <w:szCs w:val="24"/>
        </w:rPr>
        <w:t>Projektni prijedlog se podnosi Ministarstvu prostornoga uređenja, graditeljstva i državne imovine, kao tijelu odgovornom za provedbu financijskog doprinosa, putem pošte ili osobno predajom u pisarnicu tijela na adresu:</w:t>
      </w:r>
    </w:p>
    <w:p w14:paraId="3A5D7331" w14:textId="77777777" w:rsidR="007823D9" w:rsidRPr="003F077F" w:rsidRDefault="007823D9" w:rsidP="007823D9">
      <w:pPr>
        <w:pStyle w:val="Bezproreda"/>
        <w:spacing w:line="276" w:lineRule="auto"/>
        <w:jc w:val="both"/>
        <w:rPr>
          <w:rFonts w:ascii="Times New Roman" w:eastAsia="Calibri" w:hAnsi="Times New Roman" w:cs="Times New Roman"/>
          <w:color w:val="000000"/>
          <w:sz w:val="24"/>
          <w:szCs w:val="24"/>
        </w:rPr>
      </w:pPr>
    </w:p>
    <w:p w14:paraId="2E18E3D0" w14:textId="77777777" w:rsidR="007823D9" w:rsidRPr="003F077F" w:rsidRDefault="007823D9" w:rsidP="007823D9">
      <w:pPr>
        <w:pStyle w:val="Bezproreda"/>
        <w:spacing w:line="276" w:lineRule="auto"/>
        <w:jc w:val="both"/>
        <w:rPr>
          <w:rFonts w:ascii="Times New Roman" w:eastAsia="Calibri" w:hAnsi="Times New Roman" w:cs="Times New Roman"/>
          <w:b/>
          <w:bCs/>
          <w:color w:val="000000"/>
          <w:sz w:val="24"/>
          <w:szCs w:val="24"/>
        </w:rPr>
      </w:pPr>
      <w:r w:rsidRPr="003F077F">
        <w:rPr>
          <w:rFonts w:ascii="Times New Roman" w:eastAsia="Calibri" w:hAnsi="Times New Roman" w:cs="Times New Roman"/>
          <w:b/>
          <w:bCs/>
          <w:color w:val="000000"/>
          <w:sz w:val="24"/>
          <w:szCs w:val="24"/>
        </w:rPr>
        <w:t>Ministarstvo prostornoga uređenja, graditeljstva i državne imovine</w:t>
      </w:r>
    </w:p>
    <w:p w14:paraId="0BE86135" w14:textId="77777777" w:rsidR="007823D9" w:rsidRPr="003F077F" w:rsidRDefault="007823D9" w:rsidP="007823D9">
      <w:pPr>
        <w:pStyle w:val="Bezproreda"/>
        <w:spacing w:line="276" w:lineRule="auto"/>
        <w:jc w:val="both"/>
        <w:rPr>
          <w:rFonts w:ascii="Times New Roman" w:eastAsia="Calibri" w:hAnsi="Times New Roman" w:cs="Times New Roman"/>
          <w:b/>
          <w:bCs/>
          <w:color w:val="000000"/>
          <w:sz w:val="24"/>
          <w:szCs w:val="24"/>
        </w:rPr>
      </w:pPr>
      <w:r w:rsidRPr="003F077F">
        <w:rPr>
          <w:rFonts w:ascii="Times New Roman" w:eastAsia="Calibri" w:hAnsi="Times New Roman" w:cs="Times New Roman"/>
          <w:b/>
          <w:bCs/>
          <w:color w:val="000000"/>
          <w:sz w:val="24"/>
          <w:szCs w:val="24"/>
        </w:rPr>
        <w:lastRenderedPageBreak/>
        <w:t xml:space="preserve">Republike Austrije 20 </w:t>
      </w:r>
    </w:p>
    <w:p w14:paraId="6CE5DC08" w14:textId="77777777" w:rsidR="007823D9" w:rsidRPr="003F077F" w:rsidRDefault="007823D9" w:rsidP="007823D9">
      <w:pPr>
        <w:pStyle w:val="Bezproreda"/>
        <w:spacing w:line="276" w:lineRule="auto"/>
        <w:jc w:val="both"/>
        <w:rPr>
          <w:rFonts w:ascii="Times New Roman" w:hAnsi="Times New Roman" w:cs="Times New Roman"/>
          <w:b/>
          <w:bCs/>
        </w:rPr>
      </w:pPr>
      <w:r w:rsidRPr="003F077F">
        <w:rPr>
          <w:rFonts w:ascii="Times New Roman" w:eastAsia="Calibri" w:hAnsi="Times New Roman" w:cs="Times New Roman"/>
          <w:b/>
          <w:bCs/>
          <w:color w:val="000000"/>
          <w:sz w:val="24"/>
          <w:szCs w:val="24"/>
        </w:rPr>
        <w:t>10000 Zagreb</w:t>
      </w:r>
    </w:p>
    <w:p w14:paraId="49371E6F" w14:textId="77777777" w:rsidR="007823D9" w:rsidRPr="003F077F" w:rsidRDefault="007823D9" w:rsidP="007823D9">
      <w:pPr>
        <w:pStyle w:val="Bezproreda"/>
        <w:spacing w:line="276" w:lineRule="auto"/>
        <w:jc w:val="both"/>
        <w:rPr>
          <w:rFonts w:ascii="Times New Roman" w:hAnsi="Times New Roman" w:cs="Times New Roman"/>
        </w:rPr>
      </w:pPr>
    </w:p>
    <w:p w14:paraId="62976828" w14:textId="77777777" w:rsidR="007823D9" w:rsidRPr="003F077F" w:rsidRDefault="007823D9" w:rsidP="007823D9">
      <w:pPr>
        <w:spacing w:line="276" w:lineRule="auto"/>
        <w:jc w:val="both"/>
        <w:rPr>
          <w:rStyle w:val="Bodytext285pt"/>
          <w:rFonts w:eastAsiaTheme="minorHAnsi"/>
          <w:color w:val="000000" w:themeColor="text1"/>
          <w:sz w:val="24"/>
          <w:szCs w:val="24"/>
          <w:lang w:val="hr-HR"/>
        </w:rPr>
      </w:pPr>
      <w:r w:rsidRPr="003F077F">
        <w:rPr>
          <w:b/>
          <w:bCs/>
        </w:rPr>
        <w:t>Na zatvorenom paketu/omotnici mora biti jasno naveden naziv Poziva</w:t>
      </w:r>
      <w:r w:rsidRPr="003F077F">
        <w:t xml:space="preserve">: </w:t>
      </w:r>
      <w:bookmarkStart w:id="53" w:name="_Hlk67387258"/>
      <w:r w:rsidRPr="003F077F">
        <w:rPr>
          <w:color w:val="000000" w:themeColor="text1"/>
        </w:rPr>
        <w:t>Poziv na dodjelu bespovratnih financijskih sredstava</w:t>
      </w:r>
      <w:r w:rsidRPr="003F077F">
        <w:rPr>
          <w:rStyle w:val="Bodytext285pt"/>
          <w:rFonts w:eastAsiaTheme="minorHAnsi"/>
          <w:color w:val="000000" w:themeColor="text1"/>
          <w:sz w:val="24"/>
          <w:szCs w:val="24"/>
          <w:lang w:val="hr-HR"/>
        </w:rPr>
        <w:t xml:space="preserve"> Pružanje privremenog smještaja radi pokrivanja potreba stanovništva pogođenog potresom 22. ožujka 2020. godine na području </w:t>
      </w:r>
      <w:r w:rsidRPr="003F077F">
        <w:rPr>
          <w:rStyle w:val="Bodytext285pt"/>
          <w:rFonts w:eastAsiaTheme="minorHAnsi"/>
          <w:bCs/>
          <w:color w:val="000000" w:themeColor="text1"/>
          <w:sz w:val="24"/>
          <w:szCs w:val="24"/>
          <w:lang w:val="hr-HR"/>
        </w:rPr>
        <w:t>Grada Zagreba, Krapinsko-zagorske županije i Zagrebačke županije.</w:t>
      </w:r>
    </w:p>
    <w:bookmarkEnd w:id="53"/>
    <w:p w14:paraId="6583AC95" w14:textId="77777777" w:rsidR="007823D9" w:rsidRPr="003F077F" w:rsidRDefault="007823D9" w:rsidP="007823D9">
      <w:pPr>
        <w:spacing w:line="276" w:lineRule="auto"/>
        <w:jc w:val="both"/>
      </w:pPr>
    </w:p>
    <w:p w14:paraId="0780B91B" w14:textId="77777777" w:rsidR="007823D9" w:rsidRPr="003F077F" w:rsidRDefault="007823D9" w:rsidP="007823D9">
      <w:pPr>
        <w:pStyle w:val="Bezproreda"/>
        <w:spacing w:line="276" w:lineRule="auto"/>
        <w:jc w:val="both"/>
        <w:rPr>
          <w:rFonts w:ascii="Times New Roman" w:eastAsia="Times New Roman" w:hAnsi="Times New Roman" w:cs="Times New Roman"/>
          <w:sz w:val="24"/>
          <w:szCs w:val="24"/>
        </w:rPr>
      </w:pPr>
      <w:r w:rsidRPr="003F077F">
        <w:rPr>
          <w:rFonts w:ascii="Times New Roman" w:hAnsi="Times New Roman" w:cs="Times New Roman"/>
        </w:rPr>
        <w:t xml:space="preserve">s naznakom “Ne otvarati prije službenog otvaranja projektnih prijedloga”, uz puni naziv i adresu prijavitelja. </w:t>
      </w:r>
      <w:r w:rsidRPr="003F077F">
        <w:rPr>
          <w:rFonts w:ascii="Times New Roman" w:eastAsia="Times New Roman" w:hAnsi="Times New Roman" w:cs="Times New Roman"/>
          <w:sz w:val="24"/>
          <w:szCs w:val="24"/>
        </w:rPr>
        <w:t xml:space="preserve">Na paketu/omotnici također mora biti zabilježen datum i točno vrijeme predaje projektnog prijedloga. Projektni prijedlozi poslani na način različit od gore navedenog (npr. faksom ili e-poštom) ili dostavljeni na druge adrese bit će automatski isključeni. </w:t>
      </w:r>
    </w:p>
    <w:p w14:paraId="704A06A4" w14:textId="77777777" w:rsidR="007823D9" w:rsidRPr="003F077F" w:rsidRDefault="007823D9" w:rsidP="007823D9">
      <w:pPr>
        <w:pStyle w:val="Bezproreda"/>
        <w:spacing w:line="276" w:lineRule="auto"/>
        <w:jc w:val="both"/>
        <w:rPr>
          <w:rFonts w:ascii="Times New Roman" w:eastAsia="Times New Roman" w:hAnsi="Times New Roman" w:cs="Times New Roman"/>
          <w:sz w:val="24"/>
          <w:szCs w:val="24"/>
        </w:rPr>
      </w:pPr>
    </w:p>
    <w:p w14:paraId="62EDA681" w14:textId="77777777" w:rsidR="007823D9" w:rsidRPr="003F077F" w:rsidRDefault="007823D9" w:rsidP="007823D9">
      <w:pPr>
        <w:pStyle w:val="Bezproreda"/>
        <w:spacing w:line="276" w:lineRule="auto"/>
        <w:jc w:val="both"/>
        <w:rPr>
          <w:rFonts w:ascii="Times New Roman" w:eastAsia="Times New Roman" w:hAnsi="Times New Roman" w:cs="Times New Roman"/>
          <w:sz w:val="24"/>
          <w:szCs w:val="24"/>
        </w:rPr>
      </w:pPr>
      <w:r w:rsidRPr="003F077F">
        <w:rPr>
          <w:rFonts w:ascii="Times New Roman" w:eastAsia="Times New Roman" w:hAnsi="Times New Roman" w:cs="Times New Roman"/>
          <w:sz w:val="24"/>
          <w:szCs w:val="24"/>
        </w:rPr>
        <w:t>Predložak adresiranja paketa/omotnice ispunite traženim podatcima te izrežite i nalijepite na zatvoreni paket/omotnicu.</w:t>
      </w:r>
    </w:p>
    <w:tbl>
      <w:tblPr>
        <w:tblW w:w="0" w:type="auto"/>
        <w:tblLook w:val="04A0" w:firstRow="1" w:lastRow="0" w:firstColumn="1" w:lastColumn="0" w:noHBand="0" w:noVBand="1"/>
      </w:tblPr>
      <w:tblGrid>
        <w:gridCol w:w="9062"/>
      </w:tblGrid>
      <w:tr w:rsidR="007823D9" w:rsidRPr="003F077F" w14:paraId="03663F1F" w14:textId="77777777" w:rsidTr="007823D9">
        <w:tc>
          <w:tcPr>
            <w:tcW w:w="9062" w:type="dxa"/>
          </w:tcPr>
          <w:p w14:paraId="5219967A" w14:textId="77777777" w:rsidR="007823D9" w:rsidRPr="003F077F" w:rsidRDefault="007823D9" w:rsidP="007823D9">
            <w:pPr>
              <w:pStyle w:val="Bezproreda"/>
              <w:spacing w:line="276" w:lineRule="auto"/>
              <w:jc w:val="both"/>
              <w:rPr>
                <w:rFonts w:ascii="Times New Roman" w:hAnsi="Times New Roman" w:cs="Times New Roman"/>
                <w:b/>
                <w:sz w:val="24"/>
                <w:szCs w:val="24"/>
              </w:rPr>
            </w:pPr>
          </w:p>
          <w:p w14:paraId="3AAEAA93" w14:textId="52B6EEB2" w:rsidR="007823D9" w:rsidRPr="003F077F" w:rsidRDefault="007823D9" w:rsidP="007823D9">
            <w:pPr>
              <w:pStyle w:val="Bezproreda"/>
              <w:spacing w:line="276" w:lineRule="auto"/>
              <w:jc w:val="both"/>
              <w:rPr>
                <w:rFonts w:ascii="Times New Roman" w:hAnsi="Times New Roman" w:cs="Times New Roman"/>
                <w:b/>
                <w:sz w:val="24"/>
                <w:szCs w:val="24"/>
              </w:rPr>
            </w:pPr>
          </w:p>
          <w:p w14:paraId="4EEFF6F5" w14:textId="66E1FC1A" w:rsidR="00511378" w:rsidRPr="003F077F" w:rsidRDefault="00511378" w:rsidP="007823D9">
            <w:pPr>
              <w:pStyle w:val="Bezproreda"/>
              <w:spacing w:line="276" w:lineRule="auto"/>
              <w:jc w:val="both"/>
              <w:rPr>
                <w:rFonts w:ascii="Times New Roman" w:hAnsi="Times New Roman" w:cs="Times New Roman"/>
                <w:b/>
                <w:sz w:val="24"/>
                <w:szCs w:val="24"/>
              </w:rPr>
            </w:pPr>
          </w:p>
          <w:p w14:paraId="06916F41" w14:textId="1465C31E" w:rsidR="00511378" w:rsidRPr="003F077F" w:rsidRDefault="00511378" w:rsidP="007823D9">
            <w:pPr>
              <w:pStyle w:val="Bezproreda"/>
              <w:spacing w:line="276" w:lineRule="auto"/>
              <w:jc w:val="both"/>
              <w:rPr>
                <w:rFonts w:ascii="Times New Roman" w:hAnsi="Times New Roman" w:cs="Times New Roman"/>
                <w:b/>
                <w:sz w:val="24"/>
                <w:szCs w:val="24"/>
              </w:rPr>
            </w:pPr>
          </w:p>
          <w:p w14:paraId="1EFB19B6" w14:textId="22161D5B" w:rsidR="00511378" w:rsidRPr="003F077F" w:rsidRDefault="00511378" w:rsidP="007823D9">
            <w:pPr>
              <w:pStyle w:val="Bezproreda"/>
              <w:spacing w:line="276" w:lineRule="auto"/>
              <w:jc w:val="both"/>
              <w:rPr>
                <w:rFonts w:ascii="Times New Roman" w:hAnsi="Times New Roman" w:cs="Times New Roman"/>
                <w:b/>
                <w:sz w:val="24"/>
                <w:szCs w:val="24"/>
              </w:rPr>
            </w:pPr>
          </w:p>
          <w:p w14:paraId="4570F56A" w14:textId="1983B6AE" w:rsidR="00511378" w:rsidRPr="003F077F" w:rsidRDefault="00511378" w:rsidP="007823D9">
            <w:pPr>
              <w:pStyle w:val="Bezproreda"/>
              <w:spacing w:line="276" w:lineRule="auto"/>
              <w:jc w:val="both"/>
              <w:rPr>
                <w:rFonts w:ascii="Times New Roman" w:hAnsi="Times New Roman" w:cs="Times New Roman"/>
                <w:b/>
                <w:sz w:val="24"/>
                <w:szCs w:val="24"/>
              </w:rPr>
            </w:pPr>
          </w:p>
          <w:p w14:paraId="6D03FC83" w14:textId="4CFB1C7C" w:rsidR="00511378" w:rsidRPr="003F077F" w:rsidRDefault="00511378" w:rsidP="007823D9">
            <w:pPr>
              <w:pStyle w:val="Bezproreda"/>
              <w:spacing w:line="276" w:lineRule="auto"/>
              <w:jc w:val="both"/>
              <w:rPr>
                <w:rFonts w:ascii="Times New Roman" w:hAnsi="Times New Roman" w:cs="Times New Roman"/>
                <w:b/>
                <w:sz w:val="24"/>
                <w:szCs w:val="24"/>
              </w:rPr>
            </w:pPr>
          </w:p>
          <w:p w14:paraId="5880944B" w14:textId="57C5D384" w:rsidR="00511378" w:rsidRPr="003F077F" w:rsidRDefault="00511378" w:rsidP="007823D9">
            <w:pPr>
              <w:pStyle w:val="Bezproreda"/>
              <w:spacing w:line="276" w:lineRule="auto"/>
              <w:jc w:val="both"/>
              <w:rPr>
                <w:rFonts w:ascii="Times New Roman" w:hAnsi="Times New Roman" w:cs="Times New Roman"/>
                <w:b/>
                <w:sz w:val="24"/>
                <w:szCs w:val="24"/>
              </w:rPr>
            </w:pPr>
          </w:p>
          <w:p w14:paraId="5B5059B9" w14:textId="348F0831" w:rsidR="00511378" w:rsidRPr="003F077F" w:rsidRDefault="00511378" w:rsidP="007823D9">
            <w:pPr>
              <w:pStyle w:val="Bezproreda"/>
              <w:spacing w:line="276" w:lineRule="auto"/>
              <w:jc w:val="both"/>
              <w:rPr>
                <w:rFonts w:ascii="Times New Roman" w:hAnsi="Times New Roman" w:cs="Times New Roman"/>
                <w:b/>
                <w:sz w:val="24"/>
                <w:szCs w:val="24"/>
              </w:rPr>
            </w:pPr>
          </w:p>
          <w:p w14:paraId="6E3A0E8C" w14:textId="444D0D64" w:rsidR="00511378" w:rsidRPr="003F077F" w:rsidRDefault="00511378" w:rsidP="007823D9">
            <w:pPr>
              <w:pStyle w:val="Bezproreda"/>
              <w:spacing w:line="276" w:lineRule="auto"/>
              <w:jc w:val="both"/>
              <w:rPr>
                <w:rFonts w:ascii="Times New Roman" w:hAnsi="Times New Roman" w:cs="Times New Roman"/>
                <w:b/>
                <w:sz w:val="24"/>
                <w:szCs w:val="24"/>
              </w:rPr>
            </w:pPr>
          </w:p>
          <w:p w14:paraId="5B078AF8" w14:textId="61F449B8" w:rsidR="00511378" w:rsidRDefault="00511378" w:rsidP="007823D9">
            <w:pPr>
              <w:pStyle w:val="Bezproreda"/>
              <w:spacing w:line="276" w:lineRule="auto"/>
              <w:jc w:val="both"/>
              <w:rPr>
                <w:rFonts w:ascii="Times New Roman" w:hAnsi="Times New Roman" w:cs="Times New Roman"/>
                <w:b/>
                <w:sz w:val="24"/>
                <w:szCs w:val="24"/>
              </w:rPr>
            </w:pPr>
          </w:p>
          <w:p w14:paraId="73BCF444" w14:textId="77777777" w:rsidR="00745853" w:rsidRPr="003F077F" w:rsidRDefault="00745853" w:rsidP="007823D9">
            <w:pPr>
              <w:pStyle w:val="Bezproreda"/>
              <w:spacing w:line="276" w:lineRule="auto"/>
              <w:jc w:val="both"/>
              <w:rPr>
                <w:rFonts w:ascii="Times New Roman" w:hAnsi="Times New Roman" w:cs="Times New Roman"/>
                <w:b/>
                <w:sz w:val="24"/>
                <w:szCs w:val="24"/>
              </w:rPr>
            </w:pPr>
          </w:p>
          <w:p w14:paraId="6C248AC2" w14:textId="50EC1416" w:rsidR="00511378" w:rsidRPr="003F077F" w:rsidRDefault="00511378" w:rsidP="007823D9">
            <w:pPr>
              <w:pStyle w:val="Bezproreda"/>
              <w:spacing w:line="276" w:lineRule="auto"/>
              <w:jc w:val="both"/>
              <w:rPr>
                <w:rFonts w:ascii="Times New Roman" w:hAnsi="Times New Roman" w:cs="Times New Roman"/>
                <w:b/>
                <w:sz w:val="24"/>
                <w:szCs w:val="24"/>
              </w:rPr>
            </w:pPr>
          </w:p>
          <w:p w14:paraId="0BCB6125" w14:textId="145A710E" w:rsidR="00511378" w:rsidRPr="003F077F" w:rsidRDefault="00511378" w:rsidP="007823D9">
            <w:pPr>
              <w:pStyle w:val="Bezproreda"/>
              <w:spacing w:line="276" w:lineRule="auto"/>
              <w:jc w:val="both"/>
              <w:rPr>
                <w:rFonts w:ascii="Times New Roman" w:hAnsi="Times New Roman" w:cs="Times New Roman"/>
                <w:b/>
                <w:sz w:val="24"/>
                <w:szCs w:val="24"/>
              </w:rPr>
            </w:pPr>
          </w:p>
          <w:p w14:paraId="6CAFEACB" w14:textId="33CF5D3E" w:rsidR="00511378" w:rsidRPr="003F077F" w:rsidRDefault="00511378" w:rsidP="007823D9">
            <w:pPr>
              <w:pStyle w:val="Bezproreda"/>
              <w:spacing w:line="276" w:lineRule="auto"/>
              <w:jc w:val="both"/>
              <w:rPr>
                <w:rFonts w:ascii="Times New Roman" w:hAnsi="Times New Roman" w:cs="Times New Roman"/>
                <w:b/>
                <w:sz w:val="24"/>
                <w:szCs w:val="24"/>
              </w:rPr>
            </w:pPr>
          </w:p>
          <w:p w14:paraId="3538D1CA" w14:textId="5FD50A0C" w:rsidR="00511378" w:rsidRPr="003F077F" w:rsidRDefault="00511378" w:rsidP="007823D9">
            <w:pPr>
              <w:pStyle w:val="Bezproreda"/>
              <w:spacing w:line="276" w:lineRule="auto"/>
              <w:jc w:val="both"/>
              <w:rPr>
                <w:rFonts w:ascii="Times New Roman" w:hAnsi="Times New Roman" w:cs="Times New Roman"/>
                <w:b/>
                <w:sz w:val="24"/>
                <w:szCs w:val="24"/>
              </w:rPr>
            </w:pPr>
          </w:p>
          <w:p w14:paraId="0AEF5C22" w14:textId="1BAE3BCD" w:rsidR="00511378" w:rsidRPr="003F077F" w:rsidRDefault="00511378" w:rsidP="007823D9">
            <w:pPr>
              <w:pStyle w:val="Bezproreda"/>
              <w:spacing w:line="276" w:lineRule="auto"/>
              <w:jc w:val="both"/>
              <w:rPr>
                <w:rFonts w:ascii="Times New Roman" w:hAnsi="Times New Roman" w:cs="Times New Roman"/>
                <w:b/>
                <w:sz w:val="24"/>
                <w:szCs w:val="24"/>
              </w:rPr>
            </w:pPr>
          </w:p>
          <w:p w14:paraId="0638EAD6" w14:textId="00A17592" w:rsidR="00511378" w:rsidRDefault="00511378" w:rsidP="007823D9">
            <w:pPr>
              <w:pStyle w:val="Bezproreda"/>
              <w:spacing w:line="276" w:lineRule="auto"/>
              <w:jc w:val="both"/>
              <w:rPr>
                <w:rFonts w:ascii="Times New Roman" w:hAnsi="Times New Roman" w:cs="Times New Roman"/>
                <w:b/>
                <w:sz w:val="24"/>
                <w:szCs w:val="24"/>
              </w:rPr>
            </w:pPr>
          </w:p>
          <w:p w14:paraId="4D281165" w14:textId="153021BE" w:rsidR="0020628D" w:rsidRDefault="0020628D" w:rsidP="007823D9">
            <w:pPr>
              <w:pStyle w:val="Bezproreda"/>
              <w:spacing w:line="276" w:lineRule="auto"/>
              <w:jc w:val="both"/>
              <w:rPr>
                <w:rFonts w:ascii="Times New Roman" w:hAnsi="Times New Roman" w:cs="Times New Roman"/>
                <w:b/>
                <w:sz w:val="24"/>
                <w:szCs w:val="24"/>
              </w:rPr>
            </w:pPr>
          </w:p>
          <w:p w14:paraId="728B30FD" w14:textId="60E3583D" w:rsidR="0020628D" w:rsidRDefault="0020628D" w:rsidP="007823D9">
            <w:pPr>
              <w:pStyle w:val="Bezproreda"/>
              <w:spacing w:line="276" w:lineRule="auto"/>
              <w:jc w:val="both"/>
              <w:rPr>
                <w:rFonts w:ascii="Times New Roman" w:hAnsi="Times New Roman" w:cs="Times New Roman"/>
                <w:b/>
                <w:sz w:val="24"/>
                <w:szCs w:val="24"/>
              </w:rPr>
            </w:pPr>
          </w:p>
          <w:p w14:paraId="0CBCFF98" w14:textId="49A61F1E" w:rsidR="0020628D" w:rsidRDefault="0020628D" w:rsidP="007823D9">
            <w:pPr>
              <w:pStyle w:val="Bezproreda"/>
              <w:spacing w:line="276" w:lineRule="auto"/>
              <w:jc w:val="both"/>
              <w:rPr>
                <w:rFonts w:ascii="Times New Roman" w:hAnsi="Times New Roman" w:cs="Times New Roman"/>
                <w:b/>
                <w:sz w:val="24"/>
                <w:szCs w:val="24"/>
              </w:rPr>
            </w:pPr>
          </w:p>
          <w:p w14:paraId="0504A4E2" w14:textId="1E36238E" w:rsidR="0020628D" w:rsidRDefault="0020628D" w:rsidP="007823D9">
            <w:pPr>
              <w:pStyle w:val="Bezproreda"/>
              <w:spacing w:line="276" w:lineRule="auto"/>
              <w:jc w:val="both"/>
              <w:rPr>
                <w:rFonts w:ascii="Times New Roman" w:hAnsi="Times New Roman" w:cs="Times New Roman"/>
                <w:b/>
                <w:sz w:val="24"/>
                <w:szCs w:val="24"/>
              </w:rPr>
            </w:pPr>
          </w:p>
          <w:p w14:paraId="1DFED3EF" w14:textId="54152707" w:rsidR="0020628D" w:rsidRDefault="0020628D" w:rsidP="007823D9">
            <w:pPr>
              <w:pStyle w:val="Bezproreda"/>
              <w:spacing w:line="276" w:lineRule="auto"/>
              <w:jc w:val="both"/>
              <w:rPr>
                <w:rFonts w:ascii="Times New Roman" w:hAnsi="Times New Roman" w:cs="Times New Roman"/>
                <w:b/>
                <w:sz w:val="24"/>
                <w:szCs w:val="24"/>
              </w:rPr>
            </w:pPr>
          </w:p>
          <w:p w14:paraId="4A872204" w14:textId="3D30D190" w:rsidR="0020628D" w:rsidRDefault="0020628D" w:rsidP="007823D9">
            <w:pPr>
              <w:pStyle w:val="Bezproreda"/>
              <w:spacing w:line="276" w:lineRule="auto"/>
              <w:jc w:val="both"/>
              <w:rPr>
                <w:rFonts w:ascii="Times New Roman" w:hAnsi="Times New Roman" w:cs="Times New Roman"/>
                <w:b/>
                <w:sz w:val="24"/>
                <w:szCs w:val="24"/>
              </w:rPr>
            </w:pPr>
          </w:p>
          <w:p w14:paraId="14E4608D" w14:textId="1858AF88" w:rsidR="0020628D" w:rsidRDefault="0020628D" w:rsidP="007823D9">
            <w:pPr>
              <w:pStyle w:val="Bezproreda"/>
              <w:spacing w:line="276" w:lineRule="auto"/>
              <w:jc w:val="both"/>
              <w:rPr>
                <w:rFonts w:ascii="Times New Roman" w:hAnsi="Times New Roman" w:cs="Times New Roman"/>
                <w:b/>
                <w:sz w:val="24"/>
                <w:szCs w:val="24"/>
              </w:rPr>
            </w:pPr>
          </w:p>
          <w:p w14:paraId="1D52B1A0" w14:textId="087509F7" w:rsidR="0020628D" w:rsidRDefault="0020628D" w:rsidP="007823D9">
            <w:pPr>
              <w:pStyle w:val="Bezproreda"/>
              <w:spacing w:line="276" w:lineRule="auto"/>
              <w:jc w:val="both"/>
              <w:rPr>
                <w:rFonts w:ascii="Times New Roman" w:hAnsi="Times New Roman" w:cs="Times New Roman"/>
                <w:b/>
                <w:sz w:val="24"/>
                <w:szCs w:val="24"/>
              </w:rPr>
            </w:pPr>
          </w:p>
          <w:p w14:paraId="0D0BFD1C" w14:textId="1FF9CD60" w:rsidR="0020628D" w:rsidRDefault="0020628D" w:rsidP="007823D9">
            <w:pPr>
              <w:pStyle w:val="Bezproreda"/>
              <w:spacing w:line="276" w:lineRule="auto"/>
              <w:jc w:val="both"/>
              <w:rPr>
                <w:rFonts w:ascii="Times New Roman" w:hAnsi="Times New Roman" w:cs="Times New Roman"/>
                <w:b/>
                <w:sz w:val="24"/>
                <w:szCs w:val="24"/>
              </w:rPr>
            </w:pPr>
          </w:p>
          <w:p w14:paraId="4D48AA2D" w14:textId="77B55311" w:rsidR="0020628D" w:rsidRDefault="0020628D" w:rsidP="007823D9">
            <w:pPr>
              <w:pStyle w:val="Bezproreda"/>
              <w:spacing w:line="276" w:lineRule="auto"/>
              <w:jc w:val="both"/>
              <w:rPr>
                <w:rFonts w:ascii="Times New Roman" w:hAnsi="Times New Roman" w:cs="Times New Roman"/>
                <w:b/>
                <w:sz w:val="24"/>
                <w:szCs w:val="24"/>
              </w:rPr>
            </w:pPr>
          </w:p>
          <w:p w14:paraId="0240A166" w14:textId="047C8107" w:rsidR="0020628D" w:rsidRDefault="0020628D" w:rsidP="007823D9">
            <w:pPr>
              <w:pStyle w:val="Bezproreda"/>
              <w:spacing w:line="276" w:lineRule="auto"/>
              <w:jc w:val="both"/>
              <w:rPr>
                <w:rFonts w:ascii="Times New Roman" w:hAnsi="Times New Roman" w:cs="Times New Roman"/>
                <w:b/>
                <w:sz w:val="24"/>
                <w:szCs w:val="24"/>
              </w:rPr>
            </w:pPr>
          </w:p>
          <w:p w14:paraId="376E9B26" w14:textId="2942D4B7" w:rsidR="0020628D" w:rsidRDefault="0020628D" w:rsidP="007823D9">
            <w:pPr>
              <w:pStyle w:val="Bezproreda"/>
              <w:spacing w:line="276" w:lineRule="auto"/>
              <w:jc w:val="both"/>
              <w:rPr>
                <w:rFonts w:ascii="Times New Roman" w:hAnsi="Times New Roman" w:cs="Times New Roman"/>
                <w:b/>
                <w:sz w:val="24"/>
                <w:szCs w:val="24"/>
              </w:rPr>
            </w:pPr>
          </w:p>
          <w:p w14:paraId="03E74BD2" w14:textId="5B547ADF" w:rsidR="0020628D" w:rsidRDefault="0020628D" w:rsidP="007823D9">
            <w:pPr>
              <w:pStyle w:val="Bezproreda"/>
              <w:spacing w:line="276" w:lineRule="auto"/>
              <w:jc w:val="both"/>
              <w:rPr>
                <w:rFonts w:ascii="Times New Roman" w:hAnsi="Times New Roman" w:cs="Times New Roman"/>
                <w:b/>
                <w:sz w:val="24"/>
                <w:szCs w:val="24"/>
              </w:rPr>
            </w:pPr>
          </w:p>
          <w:p w14:paraId="52FAB712" w14:textId="774E0341" w:rsidR="0020628D" w:rsidRDefault="0020628D" w:rsidP="007823D9">
            <w:pPr>
              <w:pStyle w:val="Bezproreda"/>
              <w:spacing w:line="276" w:lineRule="auto"/>
              <w:jc w:val="both"/>
              <w:rPr>
                <w:rFonts w:ascii="Times New Roman" w:hAnsi="Times New Roman" w:cs="Times New Roman"/>
                <w:b/>
                <w:sz w:val="24"/>
                <w:szCs w:val="24"/>
              </w:rPr>
            </w:pPr>
          </w:p>
          <w:p w14:paraId="06DFCD07" w14:textId="52C9351F" w:rsidR="0020628D" w:rsidRDefault="0020628D" w:rsidP="007823D9">
            <w:pPr>
              <w:pStyle w:val="Bezproreda"/>
              <w:spacing w:line="276" w:lineRule="auto"/>
              <w:jc w:val="both"/>
              <w:rPr>
                <w:rFonts w:ascii="Times New Roman" w:hAnsi="Times New Roman" w:cs="Times New Roman"/>
                <w:b/>
                <w:sz w:val="24"/>
                <w:szCs w:val="24"/>
              </w:rPr>
            </w:pPr>
          </w:p>
          <w:p w14:paraId="0C07CD37" w14:textId="2258807D" w:rsidR="0020628D" w:rsidRDefault="0020628D" w:rsidP="007823D9">
            <w:pPr>
              <w:pStyle w:val="Bezproreda"/>
              <w:spacing w:line="276" w:lineRule="auto"/>
              <w:jc w:val="both"/>
              <w:rPr>
                <w:rFonts w:ascii="Times New Roman" w:hAnsi="Times New Roman" w:cs="Times New Roman"/>
                <w:b/>
                <w:sz w:val="24"/>
                <w:szCs w:val="24"/>
              </w:rPr>
            </w:pPr>
          </w:p>
          <w:p w14:paraId="3845F628" w14:textId="6F011F97" w:rsidR="0020628D" w:rsidRDefault="0020628D" w:rsidP="007823D9">
            <w:pPr>
              <w:pStyle w:val="Bezproreda"/>
              <w:spacing w:line="276" w:lineRule="auto"/>
              <w:jc w:val="both"/>
              <w:rPr>
                <w:rFonts w:ascii="Times New Roman" w:hAnsi="Times New Roman" w:cs="Times New Roman"/>
                <w:b/>
                <w:sz w:val="24"/>
                <w:szCs w:val="24"/>
              </w:rPr>
            </w:pPr>
          </w:p>
          <w:p w14:paraId="1925D380" w14:textId="5B2FA1DA" w:rsidR="0020628D" w:rsidRDefault="0020628D" w:rsidP="007823D9">
            <w:pPr>
              <w:pStyle w:val="Bezproreda"/>
              <w:spacing w:line="276" w:lineRule="auto"/>
              <w:jc w:val="both"/>
              <w:rPr>
                <w:rFonts w:ascii="Times New Roman" w:hAnsi="Times New Roman" w:cs="Times New Roman"/>
                <w:b/>
                <w:sz w:val="24"/>
                <w:szCs w:val="24"/>
              </w:rPr>
            </w:pPr>
          </w:p>
          <w:p w14:paraId="4D61058E" w14:textId="1E1EFEDE" w:rsidR="0020628D" w:rsidRDefault="0020628D" w:rsidP="007823D9">
            <w:pPr>
              <w:pStyle w:val="Bezproreda"/>
              <w:spacing w:line="276" w:lineRule="auto"/>
              <w:jc w:val="both"/>
              <w:rPr>
                <w:rFonts w:ascii="Times New Roman" w:hAnsi="Times New Roman" w:cs="Times New Roman"/>
                <w:b/>
                <w:sz w:val="24"/>
                <w:szCs w:val="24"/>
              </w:rPr>
            </w:pPr>
          </w:p>
          <w:p w14:paraId="26243BCE" w14:textId="5717074E" w:rsidR="0020628D" w:rsidRDefault="0020628D" w:rsidP="007823D9">
            <w:pPr>
              <w:pStyle w:val="Bezproreda"/>
              <w:spacing w:line="276" w:lineRule="auto"/>
              <w:jc w:val="both"/>
              <w:rPr>
                <w:rFonts w:ascii="Times New Roman" w:hAnsi="Times New Roman" w:cs="Times New Roman"/>
                <w:b/>
                <w:sz w:val="24"/>
                <w:szCs w:val="24"/>
              </w:rPr>
            </w:pPr>
          </w:p>
          <w:p w14:paraId="29802164" w14:textId="338DBBF1" w:rsidR="0020628D" w:rsidRDefault="0020628D" w:rsidP="007823D9">
            <w:pPr>
              <w:pStyle w:val="Bezproreda"/>
              <w:spacing w:line="276" w:lineRule="auto"/>
              <w:jc w:val="both"/>
              <w:rPr>
                <w:rFonts w:ascii="Times New Roman" w:hAnsi="Times New Roman" w:cs="Times New Roman"/>
                <w:b/>
                <w:sz w:val="24"/>
                <w:szCs w:val="24"/>
              </w:rPr>
            </w:pPr>
          </w:p>
          <w:p w14:paraId="5F6FD262" w14:textId="5FE6DE87" w:rsidR="0020628D" w:rsidRDefault="0020628D" w:rsidP="007823D9">
            <w:pPr>
              <w:pStyle w:val="Bezproreda"/>
              <w:spacing w:line="276" w:lineRule="auto"/>
              <w:jc w:val="both"/>
              <w:rPr>
                <w:rFonts w:ascii="Times New Roman" w:hAnsi="Times New Roman" w:cs="Times New Roman"/>
                <w:b/>
                <w:sz w:val="24"/>
                <w:szCs w:val="24"/>
              </w:rPr>
            </w:pPr>
          </w:p>
          <w:p w14:paraId="36F3D495" w14:textId="432F356A" w:rsidR="0020628D" w:rsidRDefault="0020628D" w:rsidP="007823D9">
            <w:pPr>
              <w:pStyle w:val="Bezproreda"/>
              <w:spacing w:line="276" w:lineRule="auto"/>
              <w:jc w:val="both"/>
              <w:rPr>
                <w:rFonts w:ascii="Times New Roman" w:hAnsi="Times New Roman" w:cs="Times New Roman"/>
                <w:b/>
                <w:sz w:val="24"/>
                <w:szCs w:val="24"/>
              </w:rPr>
            </w:pPr>
          </w:p>
          <w:p w14:paraId="052102D2" w14:textId="5E75E790" w:rsidR="0020628D" w:rsidRDefault="0020628D" w:rsidP="007823D9">
            <w:pPr>
              <w:pStyle w:val="Bezproreda"/>
              <w:spacing w:line="276" w:lineRule="auto"/>
              <w:jc w:val="both"/>
              <w:rPr>
                <w:rFonts w:ascii="Times New Roman" w:hAnsi="Times New Roman" w:cs="Times New Roman"/>
                <w:b/>
                <w:sz w:val="24"/>
                <w:szCs w:val="24"/>
              </w:rPr>
            </w:pPr>
          </w:p>
          <w:p w14:paraId="0C524B1B" w14:textId="4C180C4C" w:rsidR="0020628D" w:rsidRDefault="0020628D" w:rsidP="007823D9">
            <w:pPr>
              <w:pStyle w:val="Bezproreda"/>
              <w:spacing w:line="276" w:lineRule="auto"/>
              <w:jc w:val="both"/>
              <w:rPr>
                <w:rFonts w:ascii="Times New Roman" w:hAnsi="Times New Roman" w:cs="Times New Roman"/>
                <w:b/>
                <w:sz w:val="24"/>
                <w:szCs w:val="24"/>
              </w:rPr>
            </w:pPr>
          </w:p>
          <w:p w14:paraId="519C9002" w14:textId="77777777" w:rsidR="0020628D" w:rsidRPr="003F077F" w:rsidRDefault="0020628D" w:rsidP="007823D9">
            <w:pPr>
              <w:pStyle w:val="Bezproreda"/>
              <w:spacing w:line="276" w:lineRule="auto"/>
              <w:jc w:val="both"/>
              <w:rPr>
                <w:rFonts w:ascii="Times New Roman" w:hAnsi="Times New Roman" w:cs="Times New Roman"/>
                <w:b/>
                <w:sz w:val="24"/>
                <w:szCs w:val="24"/>
              </w:rPr>
            </w:pPr>
          </w:p>
          <w:p w14:paraId="59D2A497" w14:textId="77777777" w:rsidR="007823D9" w:rsidRPr="003F077F" w:rsidRDefault="007823D9" w:rsidP="007823D9">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POŠILJATELJ</w:t>
            </w:r>
          </w:p>
          <w:p w14:paraId="010110DF" w14:textId="77777777" w:rsidR="007823D9" w:rsidRPr="003F077F" w:rsidRDefault="007823D9" w:rsidP="007823D9">
            <w:pPr>
              <w:pStyle w:val="Bezproreda"/>
              <w:spacing w:line="276" w:lineRule="auto"/>
              <w:jc w:val="center"/>
              <w:rPr>
                <w:rFonts w:ascii="Times New Roman" w:hAnsi="Times New Roman" w:cs="Times New Roman"/>
                <w:b/>
                <w:sz w:val="24"/>
                <w:szCs w:val="24"/>
              </w:rPr>
            </w:pPr>
          </w:p>
          <w:p w14:paraId="20F0F096" w14:textId="77777777" w:rsidR="007823D9" w:rsidRPr="003F077F" w:rsidRDefault="007823D9" w:rsidP="007823D9">
            <w:pPr>
              <w:pStyle w:val="Bezproreda"/>
              <w:spacing w:line="276" w:lineRule="auto"/>
              <w:rPr>
                <w:rFonts w:ascii="Times New Roman" w:hAnsi="Times New Roman" w:cs="Times New Roman"/>
                <w:b/>
                <w:sz w:val="24"/>
                <w:szCs w:val="24"/>
              </w:rPr>
            </w:pPr>
          </w:p>
          <w:p w14:paraId="564A7F76" w14:textId="77777777" w:rsidR="007823D9" w:rsidRPr="003F077F" w:rsidRDefault="007823D9" w:rsidP="007823D9">
            <w:pPr>
              <w:pStyle w:val="Bezproreda"/>
              <w:spacing w:line="276" w:lineRule="auto"/>
              <w:rPr>
                <w:rFonts w:ascii="Times New Roman" w:hAnsi="Times New Roman" w:cs="Times New Roman"/>
                <w:b/>
                <w:sz w:val="24"/>
                <w:szCs w:val="24"/>
              </w:rPr>
            </w:pPr>
            <w:r w:rsidRPr="003F077F">
              <w:rPr>
                <w:rFonts w:ascii="Times New Roman" w:hAnsi="Times New Roman" w:cs="Times New Roman"/>
                <w:b/>
                <w:sz w:val="24"/>
                <w:szCs w:val="24"/>
              </w:rPr>
              <w:t>Naziv prijavitelja: ______________________________________________________</w:t>
            </w:r>
          </w:p>
          <w:p w14:paraId="0308B676" w14:textId="77777777" w:rsidR="007823D9" w:rsidRPr="003F077F" w:rsidRDefault="007823D9" w:rsidP="007823D9">
            <w:pPr>
              <w:pStyle w:val="Bezproreda"/>
              <w:spacing w:line="276" w:lineRule="auto"/>
              <w:rPr>
                <w:rFonts w:ascii="Times New Roman" w:hAnsi="Times New Roman" w:cs="Times New Roman"/>
                <w:b/>
                <w:sz w:val="24"/>
                <w:szCs w:val="24"/>
              </w:rPr>
            </w:pPr>
          </w:p>
          <w:p w14:paraId="004C8DE9" w14:textId="77777777" w:rsidR="007823D9" w:rsidRPr="003F077F" w:rsidRDefault="007823D9" w:rsidP="007823D9">
            <w:pPr>
              <w:pStyle w:val="Bezproreda"/>
              <w:spacing w:line="276" w:lineRule="auto"/>
              <w:rPr>
                <w:rFonts w:ascii="Times New Roman" w:hAnsi="Times New Roman" w:cs="Times New Roman"/>
                <w:b/>
                <w:sz w:val="24"/>
                <w:szCs w:val="24"/>
              </w:rPr>
            </w:pPr>
          </w:p>
          <w:p w14:paraId="13ECCA3D" w14:textId="77777777" w:rsidR="007823D9" w:rsidRPr="003F077F" w:rsidRDefault="007823D9" w:rsidP="007823D9">
            <w:pPr>
              <w:pStyle w:val="Bezproreda"/>
              <w:spacing w:line="276" w:lineRule="auto"/>
              <w:rPr>
                <w:rFonts w:ascii="Times New Roman" w:hAnsi="Times New Roman" w:cs="Times New Roman"/>
                <w:b/>
                <w:sz w:val="24"/>
                <w:szCs w:val="24"/>
              </w:rPr>
            </w:pPr>
            <w:r w:rsidRPr="003F077F">
              <w:rPr>
                <w:rFonts w:ascii="Times New Roman" w:hAnsi="Times New Roman" w:cs="Times New Roman"/>
                <w:b/>
                <w:sz w:val="24"/>
                <w:szCs w:val="24"/>
              </w:rPr>
              <w:t>Adresa prijavitelja: ____________________________________________________</w:t>
            </w:r>
          </w:p>
          <w:p w14:paraId="7E173F2C" w14:textId="77777777" w:rsidR="007823D9" w:rsidRPr="003F077F" w:rsidRDefault="007823D9" w:rsidP="007823D9">
            <w:pPr>
              <w:pStyle w:val="Bezproreda"/>
              <w:spacing w:line="276" w:lineRule="auto"/>
              <w:jc w:val="center"/>
              <w:rPr>
                <w:rFonts w:ascii="Times New Roman" w:hAnsi="Times New Roman" w:cs="Times New Roman"/>
                <w:sz w:val="24"/>
                <w:szCs w:val="24"/>
              </w:rPr>
            </w:pPr>
          </w:p>
          <w:p w14:paraId="5CDF73B1" w14:textId="77777777" w:rsidR="007823D9" w:rsidRPr="003F077F" w:rsidRDefault="007823D9" w:rsidP="007823D9">
            <w:pPr>
              <w:pStyle w:val="Bezproreda"/>
              <w:spacing w:line="276" w:lineRule="auto"/>
              <w:jc w:val="both"/>
              <w:rPr>
                <w:rFonts w:ascii="Times New Roman" w:eastAsia="Times New Roman" w:hAnsi="Times New Roman" w:cs="Times New Roman"/>
                <w:sz w:val="24"/>
                <w:szCs w:val="24"/>
              </w:rPr>
            </w:pPr>
          </w:p>
        </w:tc>
      </w:tr>
      <w:tr w:rsidR="007823D9" w:rsidRPr="003F077F" w14:paraId="2DF3015F" w14:textId="77777777" w:rsidTr="007823D9">
        <w:tc>
          <w:tcPr>
            <w:tcW w:w="9062" w:type="dxa"/>
          </w:tcPr>
          <w:p w14:paraId="0490385F" w14:textId="77777777" w:rsidR="007823D9" w:rsidRPr="003F077F" w:rsidRDefault="007823D9" w:rsidP="007823D9">
            <w:pPr>
              <w:pStyle w:val="Bezproreda"/>
              <w:spacing w:line="276" w:lineRule="auto"/>
              <w:jc w:val="center"/>
              <w:rPr>
                <w:rFonts w:ascii="Times New Roman" w:hAnsi="Times New Roman" w:cs="Times New Roman"/>
                <w:b/>
                <w:sz w:val="24"/>
                <w:szCs w:val="24"/>
              </w:rPr>
            </w:pPr>
          </w:p>
          <w:p w14:paraId="2BCF3927" w14:textId="77777777" w:rsidR="007823D9" w:rsidRPr="003F077F" w:rsidRDefault="007823D9" w:rsidP="007823D9">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PRIMATELJ</w:t>
            </w:r>
          </w:p>
          <w:p w14:paraId="47D06030" w14:textId="77777777" w:rsidR="007823D9" w:rsidRPr="003F077F" w:rsidRDefault="007823D9" w:rsidP="007823D9">
            <w:pPr>
              <w:pStyle w:val="Bezproreda"/>
              <w:spacing w:line="276" w:lineRule="auto"/>
              <w:jc w:val="center"/>
              <w:rPr>
                <w:rFonts w:ascii="Times New Roman" w:hAnsi="Times New Roman" w:cs="Times New Roman"/>
                <w:b/>
                <w:sz w:val="24"/>
                <w:szCs w:val="24"/>
              </w:rPr>
            </w:pPr>
          </w:p>
          <w:p w14:paraId="2006F52B" w14:textId="77777777" w:rsidR="007823D9" w:rsidRPr="003F077F" w:rsidRDefault="007823D9" w:rsidP="007823D9">
            <w:pPr>
              <w:pStyle w:val="Bezproreda"/>
              <w:spacing w:line="276" w:lineRule="auto"/>
              <w:jc w:val="center"/>
              <w:rPr>
                <w:rFonts w:ascii="Times New Roman" w:hAnsi="Times New Roman" w:cs="Times New Roman"/>
                <w:b/>
                <w:sz w:val="24"/>
                <w:szCs w:val="24"/>
              </w:rPr>
            </w:pPr>
            <w:bookmarkStart w:id="54" w:name="_Hlk66966131"/>
            <w:r w:rsidRPr="003F077F">
              <w:rPr>
                <w:rFonts w:ascii="Times New Roman" w:hAnsi="Times New Roman" w:cs="Times New Roman"/>
                <w:b/>
                <w:sz w:val="24"/>
                <w:szCs w:val="24"/>
              </w:rPr>
              <w:t>Ministarstvo prostornoga uređenja, graditeljstva i državne imovine</w:t>
            </w:r>
          </w:p>
          <w:bookmarkEnd w:id="54"/>
          <w:p w14:paraId="45F84365" w14:textId="77777777" w:rsidR="007823D9" w:rsidRPr="003F077F" w:rsidRDefault="007823D9" w:rsidP="007823D9">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Republike Austrije 20</w:t>
            </w:r>
          </w:p>
          <w:p w14:paraId="603E4C30" w14:textId="77777777" w:rsidR="007823D9" w:rsidRPr="003F077F" w:rsidRDefault="007823D9" w:rsidP="007823D9">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10 000 Zagreb</w:t>
            </w:r>
          </w:p>
          <w:p w14:paraId="50FDA6C0" w14:textId="77777777" w:rsidR="007823D9" w:rsidRPr="003F077F" w:rsidRDefault="007823D9" w:rsidP="007823D9">
            <w:pPr>
              <w:pStyle w:val="Bezproreda"/>
              <w:spacing w:line="276" w:lineRule="auto"/>
              <w:jc w:val="center"/>
              <w:rPr>
                <w:rFonts w:ascii="Times New Roman" w:eastAsia="Times New Roman" w:hAnsi="Times New Roman" w:cs="Times New Roman"/>
                <w:sz w:val="24"/>
                <w:szCs w:val="24"/>
              </w:rPr>
            </w:pPr>
          </w:p>
        </w:tc>
      </w:tr>
      <w:tr w:rsidR="007823D9" w:rsidRPr="003F077F" w14:paraId="0C2234D4" w14:textId="77777777" w:rsidTr="007823D9">
        <w:tc>
          <w:tcPr>
            <w:tcW w:w="9062" w:type="dxa"/>
          </w:tcPr>
          <w:p w14:paraId="5E886962"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323FC692" w14:textId="77777777" w:rsidR="007823D9" w:rsidRPr="003F077F" w:rsidRDefault="007823D9" w:rsidP="007823D9">
            <w:pPr>
              <w:pStyle w:val="Bezproreda"/>
              <w:spacing w:line="276" w:lineRule="auto"/>
              <w:jc w:val="center"/>
              <w:rPr>
                <w:rFonts w:ascii="Times New Roman" w:hAnsi="Times New Roman" w:cs="Times New Roman"/>
                <w:b/>
                <w:sz w:val="24"/>
                <w:szCs w:val="24"/>
              </w:rPr>
            </w:pPr>
            <w:r w:rsidRPr="003F077F">
              <w:rPr>
                <w:rFonts w:ascii="Times New Roman" w:hAnsi="Times New Roman" w:cs="Times New Roman"/>
                <w:b/>
                <w:sz w:val="24"/>
                <w:szCs w:val="24"/>
              </w:rPr>
              <w:t>Naznaka: „NE OTVARATI– PRIJAVA NA POZIV NA DOSTAVU PROJEKTNIH PRIJEDLOGA“</w:t>
            </w:r>
          </w:p>
          <w:p w14:paraId="53B18D14"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5D7E2163"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4AD3CD19" w14:textId="77777777" w:rsidR="007823D9" w:rsidRPr="003F077F" w:rsidRDefault="007823D9" w:rsidP="007823D9">
            <w:pPr>
              <w:spacing w:line="276" w:lineRule="auto"/>
              <w:jc w:val="center"/>
              <w:rPr>
                <w:rStyle w:val="Bodytext285pt"/>
                <w:rFonts w:eastAsiaTheme="minorHAnsi"/>
                <w:b/>
                <w:bCs/>
                <w:color w:val="000000" w:themeColor="text1"/>
                <w:sz w:val="24"/>
                <w:szCs w:val="24"/>
                <w:lang w:val="hr-HR"/>
              </w:rPr>
            </w:pPr>
            <w:bookmarkStart w:id="55" w:name="_Hlk66965676"/>
            <w:r w:rsidRPr="003F077F">
              <w:rPr>
                <w:rStyle w:val="Bodytext285pt"/>
                <w:rFonts w:eastAsiaTheme="minorHAnsi"/>
                <w:b/>
                <w:bCs/>
                <w:color w:val="000000" w:themeColor="text1"/>
                <w:sz w:val="24"/>
                <w:szCs w:val="24"/>
                <w:lang w:val="hr-HR"/>
              </w:rPr>
              <w:t>POZIV NA DODJELU BESPOVRATNIH FINANCIJSKIH SREDSTAVA</w:t>
            </w:r>
            <w:r w:rsidRPr="003F077F">
              <w:rPr>
                <w:rStyle w:val="Bodytext285pt"/>
                <w:rFonts w:eastAsiaTheme="minorHAnsi"/>
                <w:b/>
                <w:color w:val="000000" w:themeColor="text1"/>
                <w:sz w:val="24"/>
                <w:szCs w:val="24"/>
                <w:lang w:val="hr-HR"/>
              </w:rPr>
              <w:t xml:space="preserve"> „PRUŽANJE PRIVREMENOG SMJEŠTAJA RADI POKRIVANJA POTREBA STANOVNIŠTVA POGOĐENOG POTRESOM 22. OŽUJKA 2020. GODINE NA PODRUČJU </w:t>
            </w:r>
            <w:r w:rsidRPr="003F077F">
              <w:rPr>
                <w:rStyle w:val="Bodytext285pt"/>
                <w:rFonts w:eastAsiaTheme="minorHAnsi"/>
                <w:b/>
                <w:bCs/>
                <w:color w:val="000000" w:themeColor="text1"/>
                <w:sz w:val="24"/>
                <w:szCs w:val="24"/>
                <w:lang w:val="hr-HR"/>
              </w:rPr>
              <w:t>GRADA ZAGREBA, KRAPINSKO-ZAGORSKE ŽUPANIJE I ZAGREBAČKE ŽUPANIJE“</w:t>
            </w:r>
          </w:p>
          <w:bookmarkEnd w:id="55"/>
          <w:p w14:paraId="3A7014C5" w14:textId="77777777" w:rsidR="007823D9" w:rsidRPr="003F077F" w:rsidRDefault="007823D9" w:rsidP="007823D9">
            <w:pPr>
              <w:spacing w:line="276" w:lineRule="auto"/>
              <w:jc w:val="center"/>
              <w:rPr>
                <w:rStyle w:val="Bodytext285pt"/>
                <w:rFonts w:eastAsiaTheme="minorHAnsi"/>
                <w:b/>
                <w:sz w:val="24"/>
                <w:szCs w:val="24"/>
                <w:lang w:val="hr-HR"/>
              </w:rPr>
            </w:pPr>
          </w:p>
          <w:p w14:paraId="78D9977D" w14:textId="77777777" w:rsidR="007823D9" w:rsidRPr="003F077F" w:rsidRDefault="007823D9" w:rsidP="007823D9">
            <w:pPr>
              <w:spacing w:line="276" w:lineRule="auto"/>
              <w:jc w:val="center"/>
              <w:rPr>
                <w:rFonts w:eastAsiaTheme="minorHAnsi"/>
                <w:b/>
                <w:color w:val="0070C0"/>
              </w:rPr>
            </w:pPr>
            <w:r w:rsidRPr="003F077F">
              <w:rPr>
                <w:rStyle w:val="Bodytext285pt"/>
                <w:rFonts w:eastAsiaTheme="minorHAnsi"/>
                <w:b/>
                <w:sz w:val="24"/>
                <w:szCs w:val="24"/>
                <w:lang w:val="hr-HR"/>
              </w:rPr>
              <w:t>referentni broj:</w:t>
            </w:r>
            <w:r w:rsidRPr="003F077F">
              <w:rPr>
                <w:b/>
                <w:i/>
              </w:rPr>
              <w:t xml:space="preserve"> </w:t>
            </w:r>
            <w:r w:rsidRPr="003F077F">
              <w:rPr>
                <w:rStyle w:val="Bodytext285pt"/>
                <w:rFonts w:eastAsiaTheme="minorHAnsi"/>
                <w:b/>
                <w:sz w:val="24"/>
                <w:szCs w:val="24"/>
                <w:lang w:val="hr-HR"/>
              </w:rPr>
              <w:t>FSEU.MPGI.01</w:t>
            </w:r>
          </w:p>
          <w:p w14:paraId="4E959304" w14:textId="77777777" w:rsidR="007823D9" w:rsidRPr="003F077F" w:rsidRDefault="007823D9" w:rsidP="007823D9">
            <w:pPr>
              <w:spacing w:line="276" w:lineRule="auto"/>
              <w:jc w:val="center"/>
              <w:rPr>
                <w:rStyle w:val="Bodytext285pt"/>
                <w:rFonts w:eastAsiaTheme="minorHAnsi"/>
                <w:b/>
                <w:bCs/>
                <w:sz w:val="24"/>
                <w:szCs w:val="24"/>
                <w:lang w:val="hr-HR"/>
              </w:rPr>
            </w:pPr>
          </w:p>
          <w:p w14:paraId="5B35DCFD"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3C6BBC43" w14:textId="77777777" w:rsidR="007823D9" w:rsidRPr="003F077F" w:rsidRDefault="007823D9" w:rsidP="007823D9">
            <w:pPr>
              <w:pStyle w:val="Bezproreda"/>
              <w:spacing w:line="276" w:lineRule="auto"/>
              <w:jc w:val="both"/>
              <w:rPr>
                <w:rFonts w:ascii="Times New Roman" w:eastAsia="Times New Roman" w:hAnsi="Times New Roman" w:cs="Times New Roman"/>
                <w:sz w:val="24"/>
                <w:szCs w:val="24"/>
              </w:rPr>
            </w:pPr>
          </w:p>
        </w:tc>
      </w:tr>
    </w:tbl>
    <w:p w14:paraId="72E18911" w14:textId="667C208E" w:rsidR="007823D9" w:rsidRPr="003F077F" w:rsidRDefault="007823D9" w:rsidP="00511378">
      <w:pPr>
        <w:pStyle w:val="Bezproreda"/>
        <w:spacing w:line="276" w:lineRule="auto"/>
        <w:jc w:val="both"/>
        <w:rPr>
          <w:rFonts w:ascii="Times New Roman" w:eastAsia="Times New Roman" w:hAnsi="Times New Roman" w:cs="Times New Roman"/>
          <w:sz w:val="24"/>
          <w:szCs w:val="24"/>
        </w:rPr>
      </w:pPr>
      <w:r w:rsidRPr="003F077F">
        <w:rPr>
          <w:rFonts w:ascii="Times New Roman" w:eastAsia="Times New Roman" w:hAnsi="Times New Roman" w:cs="Times New Roman"/>
          <w:sz w:val="24"/>
          <w:szCs w:val="24"/>
        </w:rPr>
        <w:lastRenderedPageBreak/>
        <w:t xml:space="preserve">Projektni prijedlozi sa svim traženim dokumentima dostavljaju se primatelju u papirnatom obliku (izvornik) i na mediju za pohranu podataka (USB/CD u </w:t>
      </w:r>
      <w:proofErr w:type="spellStart"/>
      <w:r w:rsidRPr="003F077F">
        <w:rPr>
          <w:rFonts w:ascii="Times New Roman" w:eastAsia="Times New Roman" w:hAnsi="Times New Roman" w:cs="Times New Roman"/>
          <w:sz w:val="24"/>
          <w:szCs w:val="24"/>
        </w:rPr>
        <w:t>xls</w:t>
      </w:r>
      <w:proofErr w:type="spellEnd"/>
      <w:r w:rsidRPr="003F077F">
        <w:rPr>
          <w:rFonts w:ascii="Times New Roman" w:eastAsia="Times New Roman" w:hAnsi="Times New Roman" w:cs="Times New Roman"/>
          <w:sz w:val="24"/>
          <w:szCs w:val="24"/>
        </w:rPr>
        <w:t>, pdf i sl. formatu) koji mora biti istovjetan papirnatoj verziji. Elektronički format mora sadržavati projektni prijedlog identičan projektnom prijedlogu priloženom u papirnatoj verziji. U slučaju razlike između papirnate i elektroničke verzije, papirnata verzija smatrat će se vjerodostojnom.</w:t>
      </w:r>
    </w:p>
    <w:p w14:paraId="51544F21" w14:textId="77777777" w:rsidR="007823D9" w:rsidRPr="003F077F" w:rsidRDefault="007823D9" w:rsidP="00511378">
      <w:pPr>
        <w:pStyle w:val="Bezproreda"/>
        <w:spacing w:line="276" w:lineRule="auto"/>
        <w:jc w:val="both"/>
        <w:rPr>
          <w:rFonts w:ascii="Times New Roman" w:hAnsi="Times New Roman" w:cs="Times New Roman"/>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31"/>
        <w:gridCol w:w="1985"/>
        <w:gridCol w:w="3656"/>
      </w:tblGrid>
      <w:tr w:rsidR="007823D9" w:rsidRPr="003F077F" w14:paraId="393A29D3" w14:textId="77777777" w:rsidTr="00511378">
        <w:trPr>
          <w:trHeight w:val="991"/>
        </w:trPr>
        <w:tc>
          <w:tcPr>
            <w:tcW w:w="3431" w:type="dxa"/>
            <w:shd w:val="clear" w:color="auto" w:fill="D6F8D7"/>
          </w:tcPr>
          <w:p w14:paraId="2A6C8BDE" w14:textId="77777777" w:rsidR="007823D9" w:rsidRPr="003F077F" w:rsidRDefault="007823D9" w:rsidP="00511378">
            <w:pPr>
              <w:tabs>
                <w:tab w:val="center" w:pos="4536"/>
                <w:tab w:val="right" w:pos="9072"/>
              </w:tabs>
              <w:spacing w:line="276" w:lineRule="auto"/>
            </w:pPr>
          </w:p>
          <w:p w14:paraId="213E8630" w14:textId="77777777" w:rsidR="007823D9" w:rsidRPr="003F077F" w:rsidRDefault="007823D9" w:rsidP="00511378">
            <w:pPr>
              <w:tabs>
                <w:tab w:val="center" w:pos="4536"/>
                <w:tab w:val="right" w:pos="9072"/>
              </w:tabs>
              <w:spacing w:line="276" w:lineRule="auto"/>
            </w:pPr>
            <w:r w:rsidRPr="003F077F">
              <w:rPr>
                <w:b/>
                <w:bCs/>
              </w:rPr>
              <w:t>Dokument</w:t>
            </w:r>
            <w:r w:rsidRPr="003F077F">
              <w:t xml:space="preserve"> (za svaki dokument koji se treba dostaviti potrebno je navesti u kojem obliku se treba dostaviti (npr. treba li dostaviti akt s klauzulom pravomoćnosti).</w:t>
            </w:r>
          </w:p>
          <w:p w14:paraId="76AE9E4D" w14:textId="77777777" w:rsidR="007823D9" w:rsidRPr="003F077F" w:rsidRDefault="007823D9" w:rsidP="00511378">
            <w:pPr>
              <w:tabs>
                <w:tab w:val="center" w:pos="4536"/>
                <w:tab w:val="right" w:pos="9072"/>
              </w:tabs>
              <w:spacing w:line="276" w:lineRule="auto"/>
            </w:pPr>
          </w:p>
        </w:tc>
        <w:tc>
          <w:tcPr>
            <w:tcW w:w="1985" w:type="dxa"/>
            <w:shd w:val="clear" w:color="auto" w:fill="D6F8D7"/>
          </w:tcPr>
          <w:p w14:paraId="23FBD906" w14:textId="77777777" w:rsidR="007823D9" w:rsidRPr="003F077F" w:rsidRDefault="007823D9" w:rsidP="00511378">
            <w:pPr>
              <w:spacing w:line="276" w:lineRule="auto"/>
              <w:rPr>
                <w:b/>
                <w:bCs/>
              </w:rPr>
            </w:pPr>
          </w:p>
          <w:p w14:paraId="0FC18822" w14:textId="77777777" w:rsidR="007823D9" w:rsidRPr="003F077F" w:rsidRDefault="007823D9" w:rsidP="00511378">
            <w:pPr>
              <w:spacing w:line="276" w:lineRule="auto"/>
            </w:pPr>
            <w:r w:rsidRPr="003F077F">
              <w:rPr>
                <w:b/>
                <w:bCs/>
              </w:rPr>
              <w:t>Obvezno (da ili ne)</w:t>
            </w:r>
          </w:p>
        </w:tc>
        <w:tc>
          <w:tcPr>
            <w:tcW w:w="3656" w:type="dxa"/>
            <w:shd w:val="clear" w:color="auto" w:fill="D6F8D7"/>
          </w:tcPr>
          <w:p w14:paraId="0E9048BC" w14:textId="77777777" w:rsidR="007823D9" w:rsidRPr="003F077F" w:rsidRDefault="007823D9" w:rsidP="00511378">
            <w:pPr>
              <w:tabs>
                <w:tab w:val="center" w:pos="4536"/>
                <w:tab w:val="right" w:pos="9072"/>
              </w:tabs>
              <w:spacing w:line="276" w:lineRule="auto"/>
            </w:pPr>
          </w:p>
          <w:p w14:paraId="5043199B" w14:textId="77777777" w:rsidR="007823D9" w:rsidRPr="003F077F" w:rsidRDefault="007823D9" w:rsidP="00511378">
            <w:pPr>
              <w:tabs>
                <w:tab w:val="center" w:pos="4536"/>
                <w:tab w:val="right" w:pos="9072"/>
              </w:tabs>
              <w:spacing w:line="276" w:lineRule="auto"/>
            </w:pPr>
            <w:r w:rsidRPr="003F077F">
              <w:t>R</w:t>
            </w:r>
            <w:r w:rsidRPr="003F077F">
              <w:rPr>
                <w:b/>
                <w:bCs/>
              </w:rPr>
              <w:t>eferenca</w:t>
            </w:r>
          </w:p>
        </w:tc>
      </w:tr>
      <w:tr w:rsidR="007823D9" w:rsidRPr="003F077F" w14:paraId="42C5C30B" w14:textId="77777777" w:rsidTr="00511378">
        <w:tc>
          <w:tcPr>
            <w:tcW w:w="3431" w:type="dxa"/>
            <w:vAlign w:val="center"/>
          </w:tcPr>
          <w:p w14:paraId="07634751" w14:textId="77777777" w:rsidR="007823D9" w:rsidRPr="003F077F" w:rsidRDefault="007823D9" w:rsidP="007823D9">
            <w:pPr>
              <w:spacing w:line="276" w:lineRule="auto"/>
            </w:pPr>
            <w:r w:rsidRPr="003F077F">
              <w:t>Prijavni obrazac</w:t>
            </w:r>
          </w:p>
        </w:tc>
        <w:tc>
          <w:tcPr>
            <w:tcW w:w="1985" w:type="dxa"/>
            <w:vAlign w:val="center"/>
          </w:tcPr>
          <w:p w14:paraId="06B3A2BB" w14:textId="77777777" w:rsidR="007823D9" w:rsidRPr="003F077F" w:rsidRDefault="007823D9" w:rsidP="007823D9">
            <w:pPr>
              <w:spacing w:line="276" w:lineRule="auto"/>
            </w:pPr>
            <w:r w:rsidRPr="003F077F">
              <w:t>DA</w:t>
            </w:r>
          </w:p>
        </w:tc>
        <w:tc>
          <w:tcPr>
            <w:tcW w:w="3656" w:type="dxa"/>
          </w:tcPr>
          <w:p w14:paraId="34768B2B" w14:textId="77777777" w:rsidR="007823D9" w:rsidRPr="003F077F" w:rsidRDefault="007823D9" w:rsidP="007823D9">
            <w:pPr>
              <w:spacing w:line="276" w:lineRule="auto"/>
            </w:pPr>
            <w:r w:rsidRPr="003F077F">
              <w:t>Obrazac 1</w:t>
            </w:r>
          </w:p>
        </w:tc>
      </w:tr>
      <w:tr w:rsidR="007823D9" w:rsidRPr="003F077F" w14:paraId="41D0C981" w14:textId="77777777" w:rsidTr="00511378">
        <w:tc>
          <w:tcPr>
            <w:tcW w:w="3431" w:type="dxa"/>
            <w:vAlign w:val="center"/>
          </w:tcPr>
          <w:p w14:paraId="37D84F58" w14:textId="77777777" w:rsidR="007823D9" w:rsidRPr="003F077F" w:rsidRDefault="007823D9" w:rsidP="007823D9">
            <w:pPr>
              <w:spacing w:line="276" w:lineRule="auto"/>
            </w:pPr>
            <w:r w:rsidRPr="003F077F">
              <w:t>Izjava prijavitelja</w:t>
            </w:r>
          </w:p>
        </w:tc>
        <w:tc>
          <w:tcPr>
            <w:tcW w:w="1985" w:type="dxa"/>
            <w:vAlign w:val="center"/>
          </w:tcPr>
          <w:p w14:paraId="0068AE5A" w14:textId="77777777" w:rsidR="007823D9" w:rsidRPr="003F077F" w:rsidRDefault="007823D9" w:rsidP="007823D9">
            <w:pPr>
              <w:spacing w:line="276" w:lineRule="auto"/>
            </w:pPr>
            <w:r w:rsidRPr="003F077F">
              <w:t>DA</w:t>
            </w:r>
          </w:p>
        </w:tc>
        <w:tc>
          <w:tcPr>
            <w:tcW w:w="3656" w:type="dxa"/>
          </w:tcPr>
          <w:p w14:paraId="4AF55BD5" w14:textId="77777777" w:rsidR="007823D9" w:rsidRPr="003F077F" w:rsidRDefault="007823D9" w:rsidP="007823D9">
            <w:pPr>
              <w:spacing w:line="276" w:lineRule="auto"/>
            </w:pPr>
            <w:r w:rsidRPr="003F077F">
              <w:t>Obrazac 2</w:t>
            </w:r>
          </w:p>
        </w:tc>
      </w:tr>
      <w:tr w:rsidR="007823D9" w:rsidRPr="003F077F" w14:paraId="09980894" w14:textId="77777777" w:rsidTr="00511378">
        <w:tc>
          <w:tcPr>
            <w:tcW w:w="3431" w:type="dxa"/>
            <w:vAlign w:val="center"/>
          </w:tcPr>
          <w:p w14:paraId="01CF3AE6" w14:textId="77777777" w:rsidR="007823D9" w:rsidRPr="003F077F" w:rsidRDefault="007823D9" w:rsidP="007823D9">
            <w:pPr>
              <w:spacing w:line="276" w:lineRule="auto"/>
            </w:pPr>
            <w:r w:rsidRPr="003F077F">
              <w:t>Izjava o imenovanju voditelja operacije</w:t>
            </w:r>
          </w:p>
        </w:tc>
        <w:tc>
          <w:tcPr>
            <w:tcW w:w="1985" w:type="dxa"/>
            <w:vAlign w:val="center"/>
          </w:tcPr>
          <w:p w14:paraId="061345A7" w14:textId="77777777" w:rsidR="007823D9" w:rsidRPr="003F077F" w:rsidRDefault="007823D9" w:rsidP="007823D9">
            <w:pPr>
              <w:spacing w:line="276" w:lineRule="auto"/>
            </w:pPr>
            <w:r w:rsidRPr="003F077F">
              <w:t>DA</w:t>
            </w:r>
          </w:p>
        </w:tc>
        <w:tc>
          <w:tcPr>
            <w:tcW w:w="3656" w:type="dxa"/>
          </w:tcPr>
          <w:p w14:paraId="2C63BEB6" w14:textId="77777777" w:rsidR="007823D9" w:rsidRPr="003F077F" w:rsidRDefault="007823D9" w:rsidP="007823D9">
            <w:pPr>
              <w:spacing w:line="276" w:lineRule="auto"/>
            </w:pPr>
            <w:r w:rsidRPr="003F077F">
              <w:t>Obrazac 3</w:t>
            </w:r>
          </w:p>
        </w:tc>
      </w:tr>
      <w:tr w:rsidR="007823D9" w:rsidRPr="003F077F" w14:paraId="273C8537" w14:textId="77777777" w:rsidTr="00511378">
        <w:tc>
          <w:tcPr>
            <w:tcW w:w="3431" w:type="dxa"/>
            <w:vAlign w:val="center"/>
          </w:tcPr>
          <w:p w14:paraId="288DD066" w14:textId="77777777" w:rsidR="007823D9" w:rsidRPr="003F077F" w:rsidRDefault="007823D9" w:rsidP="007823D9">
            <w:pPr>
              <w:spacing w:line="276" w:lineRule="auto"/>
            </w:pPr>
            <w:r w:rsidRPr="003F077F">
              <w:t>Izjava prijavitelja o mogućnosti povrata poreza na dodanu vrijednost</w:t>
            </w:r>
          </w:p>
        </w:tc>
        <w:tc>
          <w:tcPr>
            <w:tcW w:w="1985" w:type="dxa"/>
            <w:vAlign w:val="center"/>
          </w:tcPr>
          <w:p w14:paraId="6380A4D8" w14:textId="77777777" w:rsidR="007823D9" w:rsidRPr="003F077F" w:rsidRDefault="007823D9" w:rsidP="007823D9">
            <w:pPr>
              <w:spacing w:line="276" w:lineRule="auto"/>
            </w:pPr>
            <w:r w:rsidRPr="003F077F">
              <w:t>DA</w:t>
            </w:r>
          </w:p>
        </w:tc>
        <w:tc>
          <w:tcPr>
            <w:tcW w:w="3656" w:type="dxa"/>
          </w:tcPr>
          <w:p w14:paraId="5940D51C" w14:textId="77777777" w:rsidR="007823D9" w:rsidRPr="003F077F" w:rsidRDefault="007823D9" w:rsidP="007823D9">
            <w:pPr>
              <w:spacing w:line="276" w:lineRule="auto"/>
            </w:pPr>
            <w:r w:rsidRPr="003F077F">
              <w:t>Obrazac 4</w:t>
            </w:r>
          </w:p>
        </w:tc>
      </w:tr>
      <w:tr w:rsidR="007823D9" w:rsidRPr="003F077F" w14:paraId="446B7FB6" w14:textId="77777777" w:rsidTr="00511378">
        <w:tc>
          <w:tcPr>
            <w:tcW w:w="3431" w:type="dxa"/>
            <w:vAlign w:val="center"/>
          </w:tcPr>
          <w:p w14:paraId="57CF53FD" w14:textId="77777777" w:rsidR="007823D9" w:rsidRPr="003F077F" w:rsidRDefault="007823D9" w:rsidP="007823D9">
            <w:pPr>
              <w:spacing w:line="276" w:lineRule="auto"/>
            </w:pPr>
            <w:r w:rsidRPr="003F077F">
              <w:t>Punomoć za zastupanje</w:t>
            </w:r>
          </w:p>
        </w:tc>
        <w:tc>
          <w:tcPr>
            <w:tcW w:w="1985" w:type="dxa"/>
            <w:vAlign w:val="center"/>
          </w:tcPr>
          <w:p w14:paraId="47D5F5EA" w14:textId="77777777" w:rsidR="007823D9" w:rsidRPr="003F077F" w:rsidRDefault="007823D9" w:rsidP="007823D9">
            <w:pPr>
              <w:spacing w:line="276" w:lineRule="auto"/>
            </w:pPr>
            <w:r w:rsidRPr="003F077F">
              <w:t>Ako je primjenjivo</w:t>
            </w:r>
          </w:p>
        </w:tc>
        <w:tc>
          <w:tcPr>
            <w:tcW w:w="3656" w:type="dxa"/>
          </w:tcPr>
          <w:p w14:paraId="7647E626" w14:textId="77777777" w:rsidR="007823D9" w:rsidRPr="003F077F" w:rsidRDefault="007823D9" w:rsidP="007823D9">
            <w:pPr>
              <w:spacing w:line="276" w:lineRule="auto"/>
            </w:pPr>
            <w:r w:rsidRPr="003F077F">
              <w:t>Ukoliko prijavitelja u postupku podnošenja projektnog prijedloga ne zastupa osoba po zakonu ovlaštena za zastupanje već opunomoćena osoba</w:t>
            </w:r>
            <w:r w:rsidRPr="003F077F">
              <w:rPr>
                <w:color w:val="6888C9"/>
                <w:u w:val="single"/>
              </w:rPr>
              <w:t>.</w:t>
            </w:r>
          </w:p>
          <w:p w14:paraId="3F553F55" w14:textId="77777777" w:rsidR="007823D9" w:rsidRPr="003F077F" w:rsidRDefault="007823D9" w:rsidP="007823D9">
            <w:pPr>
              <w:spacing w:line="276" w:lineRule="auto"/>
              <w:jc w:val="both"/>
              <w:rPr>
                <w:highlight w:val="lightGray"/>
              </w:rPr>
            </w:pPr>
          </w:p>
        </w:tc>
      </w:tr>
      <w:tr w:rsidR="007823D9" w:rsidRPr="003F077F" w14:paraId="1F51E34F" w14:textId="77777777" w:rsidTr="00511378">
        <w:tc>
          <w:tcPr>
            <w:tcW w:w="3431" w:type="dxa"/>
            <w:vAlign w:val="center"/>
          </w:tcPr>
          <w:p w14:paraId="6B0F4F2B" w14:textId="77777777" w:rsidR="007823D9" w:rsidRPr="003F077F" w:rsidRDefault="007823D9" w:rsidP="007823D9">
            <w:pPr>
              <w:spacing w:line="276" w:lineRule="auto"/>
            </w:pPr>
            <w:r w:rsidRPr="003F077F">
              <w:t>Sporazum o financiranju</w:t>
            </w:r>
          </w:p>
        </w:tc>
        <w:tc>
          <w:tcPr>
            <w:tcW w:w="1985" w:type="dxa"/>
            <w:vAlign w:val="center"/>
          </w:tcPr>
          <w:p w14:paraId="455D0D98" w14:textId="77777777" w:rsidR="007823D9" w:rsidRPr="003F077F" w:rsidRDefault="007823D9" w:rsidP="007823D9">
            <w:pPr>
              <w:spacing w:line="276" w:lineRule="auto"/>
            </w:pPr>
            <w:r w:rsidRPr="003F077F">
              <w:t>Ako je primjenjivo</w:t>
            </w:r>
          </w:p>
        </w:tc>
        <w:tc>
          <w:tcPr>
            <w:tcW w:w="3656" w:type="dxa"/>
          </w:tcPr>
          <w:p w14:paraId="1DDF6C7E" w14:textId="77777777" w:rsidR="007823D9" w:rsidRPr="003F077F" w:rsidRDefault="007823D9" w:rsidP="007823D9">
            <w:pPr>
              <w:spacing w:line="276" w:lineRule="auto"/>
            </w:pPr>
            <w:r w:rsidRPr="003F077F">
              <w:t xml:space="preserve">Vidi Pojmovnik </w:t>
            </w:r>
          </w:p>
        </w:tc>
      </w:tr>
    </w:tbl>
    <w:p w14:paraId="238A16C2" w14:textId="77777777" w:rsidR="007823D9" w:rsidRPr="003F077F" w:rsidRDefault="007823D9" w:rsidP="007823D9">
      <w:pPr>
        <w:spacing w:line="276" w:lineRule="auto"/>
        <w:jc w:val="both"/>
      </w:pPr>
    </w:p>
    <w:p w14:paraId="0397C7C7" w14:textId="77777777" w:rsidR="007823D9" w:rsidRPr="003F077F" w:rsidRDefault="007823D9" w:rsidP="007823D9">
      <w:pPr>
        <w:spacing w:line="276" w:lineRule="auto"/>
        <w:jc w:val="both"/>
        <w:rPr>
          <w:sz w:val="21"/>
          <w:szCs w:val="21"/>
        </w:rPr>
      </w:pPr>
      <w:r w:rsidRPr="003F077F">
        <w:t xml:space="preserve">Dokumentacija koja zahtijeva potpis prijavitelja, mora biti izvornik, ovjerena pečatom i potpisom (digitalnim potpisom) ovlaštene osobe za zastupanje. </w:t>
      </w:r>
    </w:p>
    <w:p w14:paraId="71048AF6" w14:textId="77777777" w:rsidR="00442190" w:rsidRPr="003F077F" w:rsidRDefault="00442190" w:rsidP="007823D9">
      <w:pPr>
        <w:spacing w:line="276" w:lineRule="auto"/>
        <w:jc w:val="both"/>
        <w:rPr>
          <w:color w:val="000000" w:themeColor="text1"/>
        </w:rPr>
      </w:pPr>
    </w:p>
    <w:p w14:paraId="70D7D2B7" w14:textId="448D04F9" w:rsidR="007823D9" w:rsidRPr="003F077F" w:rsidRDefault="007823D9" w:rsidP="007823D9">
      <w:pPr>
        <w:spacing w:line="276" w:lineRule="auto"/>
        <w:jc w:val="both"/>
        <w:rPr>
          <w:color w:val="000000" w:themeColor="text1"/>
          <w:sz w:val="21"/>
          <w:szCs w:val="21"/>
        </w:rPr>
      </w:pPr>
      <w:r w:rsidRPr="003F077F">
        <w:rPr>
          <w:color w:val="000000" w:themeColor="text1"/>
        </w:rPr>
        <w:t>Ukoliko prijavitelja u postupku podnošenja projektnog prijedloga u sklopu ovog Poziva ne zastupa osoba po zakonu ovlaštena za zastupanje već opunomoćena osoba, u tom slučaju je prilikom prijave potrebno priložiti i odgovarajuću punomoć za zastupanje.</w:t>
      </w:r>
    </w:p>
    <w:p w14:paraId="4F2B2FB9" w14:textId="77777777" w:rsidR="00981148" w:rsidRPr="003F077F" w:rsidRDefault="00981148" w:rsidP="007823D9">
      <w:pPr>
        <w:pStyle w:val="Bezproreda"/>
        <w:spacing w:line="276" w:lineRule="auto"/>
        <w:jc w:val="both"/>
        <w:rPr>
          <w:rFonts w:ascii="Times New Roman" w:hAnsi="Times New Roman" w:cs="Times New Roman"/>
          <w:sz w:val="24"/>
          <w:szCs w:val="24"/>
        </w:rPr>
      </w:pPr>
    </w:p>
    <w:p w14:paraId="22BBA3E1" w14:textId="65C79E23" w:rsidR="007823D9" w:rsidRPr="00BF10A5" w:rsidRDefault="007823D9" w:rsidP="007823D9">
      <w:pPr>
        <w:pStyle w:val="Bezproreda"/>
        <w:spacing w:line="276" w:lineRule="auto"/>
        <w:jc w:val="both"/>
        <w:rPr>
          <w:rFonts w:ascii="Times New Roman" w:hAnsi="Times New Roman" w:cs="Times New Roman"/>
          <w:strike/>
          <w:sz w:val="24"/>
          <w:szCs w:val="24"/>
        </w:rPr>
      </w:pPr>
      <w:r w:rsidRPr="00107A2B">
        <w:rPr>
          <w:rFonts w:ascii="Times New Roman" w:hAnsi="Times New Roman" w:cs="Times New Roman"/>
          <w:sz w:val="24"/>
          <w:szCs w:val="24"/>
        </w:rPr>
        <w:t>Danom predaje projektnog prijedloga smatra se dan kada je projektni prijedlog zaprimljen u pisarnici nadležnog tijela (kada ga se predaje izravno u pisarnici) ili dan kada je putem pošte ili drugog ovlaštenog pružatelja usluge predan u pisarnicu nadležnog tijela.</w:t>
      </w:r>
      <w:r w:rsidR="00107A2B" w:rsidRPr="00107A2B">
        <w:rPr>
          <w:rFonts w:ascii="Times New Roman" w:hAnsi="Times New Roman" w:cs="Times New Roman"/>
          <w:sz w:val="24"/>
          <w:szCs w:val="24"/>
        </w:rPr>
        <w:t xml:space="preserve"> </w:t>
      </w:r>
      <w:r w:rsidR="00107A2B" w:rsidRPr="00306974">
        <w:rPr>
          <w:rFonts w:ascii="Times New Roman" w:hAnsi="Times New Roman" w:cs="Times New Roman"/>
          <w:color w:val="000000" w:themeColor="text1"/>
          <w:sz w:val="24"/>
          <w:szCs w:val="24"/>
          <w:highlight w:val="yellow"/>
        </w:rPr>
        <w:t>Ako se projektni prijedlog šalje preporučeno putem pošte ili drugog ovlaštenog pružatelja usluge, danom predaje projektnog prijedloga smatra se dan predaje pošti ili drugom ovlaštenom pružatelju usluge.</w:t>
      </w:r>
    </w:p>
    <w:p w14:paraId="138AA9B6"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499D5CB8" w14:textId="77777777" w:rsidR="007823D9" w:rsidRPr="004166CA" w:rsidRDefault="007823D9" w:rsidP="007823D9">
      <w:pPr>
        <w:pStyle w:val="Bezproreda"/>
        <w:spacing w:line="276" w:lineRule="auto"/>
        <w:jc w:val="both"/>
        <w:rPr>
          <w:rFonts w:ascii="Times New Roman" w:eastAsia="Times New Roman" w:hAnsi="Times New Roman" w:cs="Times New Roman"/>
          <w:strike/>
          <w:sz w:val="24"/>
          <w:szCs w:val="24"/>
        </w:rPr>
      </w:pPr>
      <w:r w:rsidRPr="004166CA">
        <w:rPr>
          <w:rFonts w:ascii="Times New Roman" w:eastAsia="Times New Roman" w:hAnsi="Times New Roman" w:cs="Times New Roman"/>
          <w:strike/>
          <w:sz w:val="24"/>
          <w:szCs w:val="24"/>
        </w:rPr>
        <w:t>Vremenom predaje projektnog prijedloga smatra se trenutak/točno vrijeme zaprimanja projektnog prijedloga u pisarnicu nadležnog tijela.</w:t>
      </w:r>
    </w:p>
    <w:p w14:paraId="34FAE220" w14:textId="77777777" w:rsidR="007823D9" w:rsidRPr="003F077F" w:rsidRDefault="007823D9" w:rsidP="007823D9">
      <w:pPr>
        <w:pStyle w:val="Bezproreda"/>
        <w:spacing w:line="276" w:lineRule="auto"/>
        <w:jc w:val="both"/>
        <w:rPr>
          <w:rFonts w:ascii="Times New Roman" w:hAnsi="Times New Roman" w:cs="Times New Roman"/>
          <w:color w:val="000000"/>
          <w:sz w:val="24"/>
          <w:szCs w:val="24"/>
        </w:rPr>
      </w:pPr>
    </w:p>
    <w:p w14:paraId="17C1B2F4" w14:textId="52D95002" w:rsidR="007823D9" w:rsidRDefault="007823D9" w:rsidP="00B63A2D">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lastRenderedPageBreak/>
        <w:t xml:space="preserve">Ministarstvo prostornoga uređenja, graditeljstva i državne imovine zadržava pravo u slučaju potrebe od Prijavitelja zatražiti dodatnu dokumentaciju ili zatražiti izvornik bilo kojeg od dostavljenih dokumenata tijekom postupka dodjele bespovratnih </w:t>
      </w:r>
      <w:r w:rsidR="00C073CB" w:rsidRPr="00C073CB">
        <w:rPr>
          <w:rFonts w:ascii="Times New Roman" w:hAnsi="Times New Roman" w:cs="Times New Roman"/>
          <w:sz w:val="24"/>
          <w:szCs w:val="24"/>
          <w:highlight w:val="yellow"/>
        </w:rPr>
        <w:t>financijskih</w:t>
      </w:r>
      <w:r w:rsidR="00C073CB">
        <w:rPr>
          <w:rFonts w:ascii="Times New Roman" w:hAnsi="Times New Roman" w:cs="Times New Roman"/>
          <w:sz w:val="24"/>
          <w:szCs w:val="24"/>
        </w:rPr>
        <w:t xml:space="preserve"> </w:t>
      </w:r>
      <w:r w:rsidRPr="003F077F">
        <w:rPr>
          <w:rFonts w:ascii="Times New Roman" w:hAnsi="Times New Roman" w:cs="Times New Roman"/>
          <w:sz w:val="24"/>
          <w:szCs w:val="24"/>
        </w:rPr>
        <w:t>sredstava, ako to procjeni potrebnim.</w:t>
      </w:r>
    </w:p>
    <w:p w14:paraId="600DA06E" w14:textId="77777777" w:rsidR="00A17E46" w:rsidRPr="003F077F" w:rsidRDefault="00A17E46" w:rsidP="00B63A2D">
      <w:pPr>
        <w:pStyle w:val="Bezproreda"/>
        <w:spacing w:line="276" w:lineRule="auto"/>
        <w:jc w:val="both"/>
        <w:rPr>
          <w:rFonts w:ascii="Times New Roman" w:hAnsi="Times New Roman" w:cs="Times New Roman"/>
          <w:sz w:val="24"/>
          <w:szCs w:val="24"/>
        </w:rPr>
      </w:pPr>
    </w:p>
    <w:p w14:paraId="66D79F36" w14:textId="77777777" w:rsidR="007823D9" w:rsidRPr="003F077F" w:rsidRDefault="007823D9" w:rsidP="00B63A2D">
      <w:pPr>
        <w:widowControl w:val="0"/>
        <w:autoSpaceDE w:val="0"/>
        <w:autoSpaceDN w:val="0"/>
        <w:adjustRightInd w:val="0"/>
        <w:spacing w:line="276" w:lineRule="auto"/>
        <w:jc w:val="both"/>
        <w:rPr>
          <w:color w:val="000000"/>
        </w:rPr>
      </w:pPr>
    </w:p>
    <w:p w14:paraId="7903C0F7" w14:textId="77777777" w:rsidR="007823D9" w:rsidRPr="003F077F" w:rsidRDefault="007823D9" w:rsidP="00B63A2D">
      <w:pPr>
        <w:pStyle w:val="Naslov2"/>
        <w:numPr>
          <w:ilvl w:val="1"/>
          <w:numId w:val="41"/>
        </w:numPr>
        <w:spacing w:after="0" w:line="276" w:lineRule="auto"/>
      </w:pPr>
      <w:r w:rsidRPr="003F077F">
        <w:t xml:space="preserve"> </w:t>
      </w:r>
      <w:bookmarkStart w:id="56" w:name="_Toc67993873"/>
      <w:r w:rsidRPr="003F077F">
        <w:t>Rok za predaju projektnog prijedloga</w:t>
      </w:r>
      <w:bookmarkEnd w:id="56"/>
    </w:p>
    <w:p w14:paraId="200EC895" w14:textId="77777777" w:rsidR="007823D9" w:rsidRPr="003F077F" w:rsidRDefault="007823D9" w:rsidP="007823D9">
      <w:pPr>
        <w:widowControl w:val="0"/>
        <w:autoSpaceDE w:val="0"/>
        <w:autoSpaceDN w:val="0"/>
        <w:adjustRightInd w:val="0"/>
        <w:spacing w:line="276" w:lineRule="auto"/>
        <w:jc w:val="both"/>
        <w:rPr>
          <w:rFonts w:eastAsiaTheme="majorEastAsia"/>
          <w:b/>
          <w:bCs/>
          <w:i/>
          <w:iCs/>
        </w:rPr>
      </w:pPr>
    </w:p>
    <w:p w14:paraId="7231B18D" w14:textId="56560ACD" w:rsidR="007823D9" w:rsidRPr="003A3CF9" w:rsidRDefault="007823D9" w:rsidP="007823D9">
      <w:pPr>
        <w:pStyle w:val="Bezproreda"/>
        <w:spacing w:line="276" w:lineRule="auto"/>
        <w:jc w:val="both"/>
        <w:rPr>
          <w:rFonts w:ascii="Times New Roman" w:hAnsi="Times New Roman" w:cs="Times New Roman"/>
          <w:sz w:val="24"/>
          <w:szCs w:val="24"/>
        </w:rPr>
      </w:pPr>
      <w:bookmarkStart w:id="57" w:name="_Hlk73948354"/>
      <w:r w:rsidRPr="003A3CF9">
        <w:rPr>
          <w:rFonts w:ascii="Times New Roman" w:hAnsi="Times New Roman" w:cs="Times New Roman"/>
          <w:sz w:val="24"/>
          <w:szCs w:val="24"/>
        </w:rPr>
        <w:t xml:space="preserve">Poziv se provodi kao otvoreni postupak s krajnjim rokom dostave projektnih prijedloga do iskorištenja financijske alokacije, odnosno do 31.12.2021. godine do </w:t>
      </w:r>
      <w:r w:rsidR="00EF7B16" w:rsidRPr="003A3CF9">
        <w:rPr>
          <w:rFonts w:ascii="Times New Roman" w:hAnsi="Times New Roman" w:cs="Times New Roman"/>
          <w:sz w:val="24"/>
          <w:szCs w:val="24"/>
        </w:rPr>
        <w:t>10</w:t>
      </w:r>
      <w:r w:rsidRPr="003A3CF9">
        <w:rPr>
          <w:rFonts w:ascii="Times New Roman" w:hAnsi="Times New Roman" w:cs="Times New Roman"/>
          <w:sz w:val="24"/>
          <w:szCs w:val="24"/>
        </w:rPr>
        <w:t>:00 sati, ovisno o tome što prije nastupi.</w:t>
      </w:r>
    </w:p>
    <w:p w14:paraId="77755B9D" w14:textId="77777777" w:rsidR="007823D9" w:rsidRPr="003A3CF9" w:rsidRDefault="007823D9" w:rsidP="007823D9">
      <w:pPr>
        <w:pStyle w:val="Bezproreda"/>
        <w:spacing w:line="276" w:lineRule="auto"/>
        <w:jc w:val="both"/>
        <w:rPr>
          <w:rFonts w:ascii="Times New Roman" w:hAnsi="Times New Roman" w:cs="Times New Roman"/>
          <w:sz w:val="24"/>
          <w:szCs w:val="24"/>
        </w:rPr>
      </w:pPr>
      <w:r w:rsidRPr="003A3CF9">
        <w:rPr>
          <w:rFonts w:ascii="Times New Roman" w:hAnsi="Times New Roman" w:cs="Times New Roman"/>
          <w:sz w:val="24"/>
          <w:szCs w:val="24"/>
        </w:rPr>
        <w:t xml:space="preserve"> </w:t>
      </w:r>
    </w:p>
    <w:p w14:paraId="6C489DBA" w14:textId="77777777" w:rsidR="007823D9" w:rsidRPr="003A3CF9" w:rsidRDefault="007823D9" w:rsidP="007823D9">
      <w:pPr>
        <w:pStyle w:val="Bezproreda"/>
        <w:spacing w:line="276" w:lineRule="auto"/>
        <w:jc w:val="both"/>
        <w:rPr>
          <w:rFonts w:ascii="Times New Roman" w:hAnsi="Times New Roman" w:cs="Times New Roman"/>
          <w:sz w:val="24"/>
          <w:szCs w:val="24"/>
        </w:rPr>
      </w:pPr>
      <w:r w:rsidRPr="003A3CF9">
        <w:rPr>
          <w:rFonts w:ascii="Times New Roman" w:hAnsi="Times New Roman" w:cs="Times New Roman"/>
          <w:sz w:val="24"/>
          <w:szCs w:val="24"/>
        </w:rPr>
        <w:t>Dostava projektnog prijedloga dozvoljena je najranije od  dana objave Poziva.</w:t>
      </w:r>
    </w:p>
    <w:p w14:paraId="38D7E6FA" w14:textId="77777777" w:rsidR="007823D9" w:rsidRPr="003A3CF9" w:rsidRDefault="007823D9" w:rsidP="007823D9">
      <w:pPr>
        <w:widowControl w:val="0"/>
        <w:autoSpaceDE w:val="0"/>
        <w:autoSpaceDN w:val="0"/>
        <w:adjustRightInd w:val="0"/>
        <w:spacing w:line="276" w:lineRule="auto"/>
        <w:jc w:val="both"/>
        <w:rPr>
          <w:color w:val="000000"/>
        </w:rPr>
      </w:pPr>
    </w:p>
    <w:p w14:paraId="4DC4C8C8" w14:textId="77777777" w:rsidR="007823D9" w:rsidRPr="003F077F" w:rsidRDefault="007823D9" w:rsidP="007823D9">
      <w:pPr>
        <w:pStyle w:val="Bezproreda"/>
        <w:spacing w:line="276" w:lineRule="auto"/>
        <w:jc w:val="both"/>
        <w:rPr>
          <w:rFonts w:ascii="Times New Roman" w:hAnsi="Times New Roman" w:cs="Times New Roman"/>
          <w:color w:val="0563C1" w:themeColor="hyperlink"/>
          <w:u w:val="single"/>
        </w:rPr>
      </w:pPr>
      <w:r w:rsidRPr="003A3CF9">
        <w:rPr>
          <w:rFonts w:ascii="Times New Roman" w:hAnsi="Times New Roman" w:cs="Times New Roman"/>
          <w:sz w:val="24"/>
          <w:szCs w:val="24"/>
        </w:rPr>
        <w:t xml:space="preserve">Obrazložena informacija  o izmjenama Poziva, zatvaranju Poziva i obustavu Poziva, kao i sam Poziv objavljuju se na internetskim </w:t>
      </w:r>
      <w:hyperlink r:id="rId15" w:history="1">
        <w:r w:rsidRPr="003A3CF9">
          <w:rPr>
            <w:rStyle w:val="Hiperveza"/>
            <w:rFonts w:ascii="Times New Roman" w:hAnsi="Times New Roman" w:cs="Times New Roman"/>
            <w:sz w:val="24"/>
            <w:szCs w:val="24"/>
          </w:rPr>
          <w:t>www.strukturnifondovi.hr</w:t>
        </w:r>
      </w:hyperlink>
      <w:r w:rsidRPr="003A3CF9">
        <w:rPr>
          <w:rFonts w:ascii="Times New Roman" w:hAnsi="Times New Roman" w:cs="Times New Roman"/>
          <w:sz w:val="24"/>
          <w:szCs w:val="24"/>
        </w:rPr>
        <w:t xml:space="preserve"> i </w:t>
      </w:r>
      <w:hyperlink r:id="rId16" w:history="1">
        <w:r w:rsidRPr="003A3CF9">
          <w:rPr>
            <w:rStyle w:val="Hiperveza"/>
            <w:rFonts w:ascii="Times New Roman" w:hAnsi="Times New Roman" w:cs="Times New Roman"/>
            <w:sz w:val="24"/>
            <w:szCs w:val="24"/>
          </w:rPr>
          <w:t>https://mgipu.gov.hr/</w:t>
        </w:r>
      </w:hyperlink>
      <w:r w:rsidRPr="003A3CF9">
        <w:rPr>
          <w:rFonts w:ascii="Times New Roman" w:hAnsi="Times New Roman" w:cs="Times New Roman"/>
          <w:sz w:val="24"/>
          <w:szCs w:val="24"/>
        </w:rPr>
        <w:t xml:space="preserve"> .</w:t>
      </w:r>
    </w:p>
    <w:p w14:paraId="115770D5"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w:t>
      </w:r>
    </w:p>
    <w:p w14:paraId="62905C7D"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Poziv se zatvara u trenutku iscrpljenja financijske alokacije Poziva.  </w:t>
      </w:r>
    </w:p>
    <w:p w14:paraId="573921B1"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45CE6DEC" w14:textId="71CE341F" w:rsidR="007823D9" w:rsidRPr="003A3CF9" w:rsidRDefault="007823D9" w:rsidP="007823D9">
      <w:pPr>
        <w:spacing w:line="276" w:lineRule="auto"/>
        <w:jc w:val="both"/>
      </w:pPr>
      <w:r w:rsidRPr="003F077F">
        <w:t xml:space="preserve">Poziv se obustavlja najkasnije u trenutku kada iznos traženih bespovratnih sredstava zaprimljenih projektnih prijedloga dosegne najviše 200% raspoložive alokacije bespovratnih sredstava Poziva. </w:t>
      </w:r>
    </w:p>
    <w:p w14:paraId="0EB27EC1" w14:textId="34A73DA0" w:rsidR="000E4059" w:rsidRDefault="000E4059" w:rsidP="007823D9">
      <w:pPr>
        <w:spacing w:line="276" w:lineRule="auto"/>
        <w:jc w:val="both"/>
      </w:pPr>
    </w:p>
    <w:p w14:paraId="1FD8E800" w14:textId="7AAD6B70" w:rsidR="000573E9" w:rsidRPr="00DE37A1" w:rsidRDefault="000573E9" w:rsidP="00902A22">
      <w:pPr>
        <w:spacing w:line="276" w:lineRule="auto"/>
        <w:jc w:val="both"/>
        <w:rPr>
          <w:highlight w:val="yellow"/>
        </w:rPr>
      </w:pPr>
      <w:r w:rsidRPr="00DE37A1">
        <w:rPr>
          <w:highlight w:val="yellow"/>
        </w:rPr>
        <w:t xml:space="preserve">U slučaju da se Poziv i natječajna dokumentacija izmijene ili dopune prije datuma zatvaranja Poziva, sve izmjene i dopune bit će objavljene na mrežnim stranicama </w:t>
      </w:r>
      <w:hyperlink r:id="rId17" w:history="1">
        <w:r w:rsidR="00AF43DA" w:rsidRPr="00DE37A1">
          <w:rPr>
            <w:rStyle w:val="Hiperveza"/>
            <w:highlight w:val="yellow"/>
          </w:rPr>
          <w:t>https://mgipu.gov.hr</w:t>
        </w:r>
      </w:hyperlink>
      <w:r w:rsidR="00AF43DA" w:rsidRPr="00DE37A1">
        <w:rPr>
          <w:highlight w:val="yellow"/>
        </w:rPr>
        <w:t xml:space="preserve"> </w:t>
      </w:r>
      <w:r w:rsidR="008D0A1D" w:rsidRPr="00DE37A1">
        <w:rPr>
          <w:highlight w:val="yellow"/>
        </w:rPr>
        <w:t xml:space="preserve">i </w:t>
      </w:r>
      <w:hyperlink r:id="rId18" w:history="1">
        <w:r w:rsidR="008D0A1D" w:rsidRPr="00DE37A1">
          <w:rPr>
            <w:rStyle w:val="Hiperveza"/>
            <w:highlight w:val="yellow"/>
          </w:rPr>
          <w:t>www.strukturnifondovi.hr</w:t>
        </w:r>
      </w:hyperlink>
      <w:r w:rsidRPr="00DE37A1">
        <w:rPr>
          <w:highlight w:val="yellow"/>
        </w:rPr>
        <w:t xml:space="preserve">. Prijavitelji su obvezni poštovati sve izmjene i dopune Poziva na dostavu projektnih prijedloga i natječajne dokumentacije sukladno objavljenim uputama.  </w:t>
      </w:r>
    </w:p>
    <w:p w14:paraId="5F491121" w14:textId="1514E82C" w:rsidR="000573E9" w:rsidRDefault="000573E9" w:rsidP="00902A22">
      <w:pPr>
        <w:spacing w:line="276" w:lineRule="auto"/>
        <w:jc w:val="both"/>
      </w:pPr>
      <w:r w:rsidRPr="00DE37A1">
        <w:rPr>
          <w:highlight w:val="yellow"/>
        </w:rPr>
        <w:t>Pri izradi i objavi Izmjena i/ili dopuna, prijaviteljima se osigurava dovoljno vremena za izmjenu i/ili dopunu projektnih prijedloga, a u slučaju da su projektni prijedlozi već dostavljeni, osigurava rok za njihove izmjene i/ili dopune ili dostavu dodatnih informacija.</w:t>
      </w:r>
      <w:r>
        <w:t xml:space="preserve"> </w:t>
      </w:r>
    </w:p>
    <w:p w14:paraId="5E1BA0DF" w14:textId="77777777" w:rsidR="00E92117" w:rsidRDefault="00E92117" w:rsidP="000573E9">
      <w:pPr>
        <w:spacing w:line="276" w:lineRule="auto"/>
        <w:jc w:val="both"/>
      </w:pPr>
    </w:p>
    <w:p w14:paraId="0EF3FCAB" w14:textId="1123039F" w:rsidR="000573E9" w:rsidRPr="003F077F" w:rsidRDefault="000573E9" w:rsidP="000573E9">
      <w:pPr>
        <w:spacing w:line="276" w:lineRule="auto"/>
        <w:jc w:val="both"/>
      </w:pPr>
      <w:r>
        <w:t>Projektni prijedlozi koji se predaju nakon proteka roka za predaju tj. nakon iskorištenja osiguranih sredstava neotvoreni se vraćaju prijavitelju.</w:t>
      </w:r>
    </w:p>
    <w:p w14:paraId="1B5BE2C9" w14:textId="77777777" w:rsidR="007823D9" w:rsidRPr="003F077F" w:rsidRDefault="007823D9" w:rsidP="007823D9">
      <w:pPr>
        <w:widowControl w:val="0"/>
        <w:autoSpaceDE w:val="0"/>
        <w:autoSpaceDN w:val="0"/>
        <w:adjustRightInd w:val="0"/>
        <w:spacing w:line="276" w:lineRule="auto"/>
        <w:jc w:val="both"/>
      </w:pPr>
    </w:p>
    <w:p w14:paraId="2F17E9A6" w14:textId="77777777" w:rsidR="007823D9" w:rsidRPr="003F077F" w:rsidRDefault="007823D9" w:rsidP="007823D9">
      <w:pPr>
        <w:widowControl w:val="0"/>
        <w:autoSpaceDE w:val="0"/>
        <w:autoSpaceDN w:val="0"/>
        <w:adjustRightInd w:val="0"/>
        <w:spacing w:line="276" w:lineRule="auto"/>
        <w:jc w:val="both"/>
      </w:pPr>
      <w:r w:rsidRPr="003F077F">
        <w:t>Projektni prijedlozi koji se predaju nakon proteka roka za predaju neće se razmatrati, odnosno neće biti uvršteni u postupak dodjele.</w:t>
      </w:r>
    </w:p>
    <w:bookmarkEnd w:id="57"/>
    <w:p w14:paraId="436B5AB9" w14:textId="77777777" w:rsidR="007823D9" w:rsidRPr="003F077F" w:rsidRDefault="007823D9" w:rsidP="007823D9">
      <w:pPr>
        <w:widowControl w:val="0"/>
        <w:autoSpaceDE w:val="0"/>
        <w:autoSpaceDN w:val="0"/>
        <w:adjustRightInd w:val="0"/>
        <w:spacing w:line="276" w:lineRule="auto"/>
        <w:jc w:val="both"/>
        <w:rPr>
          <w:color w:val="000000"/>
        </w:rPr>
      </w:pPr>
    </w:p>
    <w:p w14:paraId="088447BF" w14:textId="77777777" w:rsidR="007823D9" w:rsidRPr="003F077F" w:rsidRDefault="007823D9" w:rsidP="00B63A2D">
      <w:pPr>
        <w:pStyle w:val="Naslov2"/>
        <w:numPr>
          <w:ilvl w:val="1"/>
          <w:numId w:val="41"/>
        </w:numPr>
        <w:spacing w:after="0" w:line="276" w:lineRule="auto"/>
      </w:pPr>
      <w:r w:rsidRPr="003F077F">
        <w:t xml:space="preserve"> </w:t>
      </w:r>
      <w:bookmarkStart w:id="58" w:name="_Toc67993874"/>
      <w:r w:rsidRPr="003F077F">
        <w:t>Pitanja i odgovori</w:t>
      </w:r>
      <w:bookmarkEnd w:id="58"/>
    </w:p>
    <w:p w14:paraId="55C12A60" w14:textId="77777777" w:rsidR="007823D9" w:rsidRPr="003F077F" w:rsidRDefault="007823D9" w:rsidP="00B63A2D">
      <w:pPr>
        <w:spacing w:line="276" w:lineRule="auto"/>
      </w:pPr>
    </w:p>
    <w:p w14:paraId="6E83835B" w14:textId="77777777" w:rsidR="007823D9" w:rsidRPr="003F077F" w:rsidRDefault="007823D9" w:rsidP="00B63A2D">
      <w:pPr>
        <w:spacing w:line="276" w:lineRule="auto"/>
        <w:jc w:val="both"/>
        <w:rPr>
          <w:color w:val="0563C1" w:themeColor="hyperlink"/>
          <w:u w:val="single"/>
        </w:rPr>
      </w:pPr>
      <w:r w:rsidRPr="003F077F">
        <w:t>Potencijalni prijavitelji mogu za vrijeme trajanja Poziva postavljati pitanja u svrhu dobivanja dodatnih pojašnjenja i obrazloženja odredbi Poziva. Postavljeno pitanje treba sadržavati jasnu referencu na Poziv. Odgovori će se objaviti tijekom postupka dodjele na internetskoj stranici </w:t>
      </w:r>
      <w:hyperlink r:id="rId19" w:history="1">
        <w:r w:rsidRPr="003F077F">
          <w:rPr>
            <w:rStyle w:val="Hiperveza"/>
          </w:rPr>
          <w:t>www.strukturnifondovi.hr</w:t>
        </w:r>
      </w:hyperlink>
      <w:r w:rsidRPr="003F077F">
        <w:t xml:space="preserve"> i </w:t>
      </w:r>
      <w:hyperlink r:id="rId20" w:history="1">
        <w:r w:rsidRPr="003F077F">
          <w:rPr>
            <w:rStyle w:val="Hiperveza"/>
          </w:rPr>
          <w:t>https://mgipu.gov.hr/</w:t>
        </w:r>
      </w:hyperlink>
      <w:r w:rsidRPr="003F077F">
        <w:t xml:space="preserve">, svakih 7 radnih dana. Pitanja s jasno naznačenom referencom na Poziv moguće je poslati putem elektroničke pošte na adresu: </w:t>
      </w:r>
      <w:hyperlink r:id="rId21" w:history="1">
        <w:r w:rsidRPr="003F077F">
          <w:rPr>
            <w:rStyle w:val="Hiperveza"/>
          </w:rPr>
          <w:t>privremenismjestaj@mpgi.hr</w:t>
        </w:r>
      </w:hyperlink>
      <w:r w:rsidRPr="003F077F">
        <w:t xml:space="preserve">. </w:t>
      </w:r>
    </w:p>
    <w:p w14:paraId="46533C22" w14:textId="77777777" w:rsidR="007823D9" w:rsidRPr="003F077F" w:rsidRDefault="007823D9" w:rsidP="007823D9">
      <w:pPr>
        <w:spacing w:line="276" w:lineRule="auto"/>
        <w:jc w:val="both"/>
      </w:pPr>
    </w:p>
    <w:p w14:paraId="0236CAC8" w14:textId="77777777" w:rsidR="007823D9" w:rsidRPr="003F077F" w:rsidRDefault="007823D9" w:rsidP="007823D9">
      <w:pPr>
        <w:spacing w:line="276" w:lineRule="auto"/>
        <w:jc w:val="both"/>
      </w:pPr>
      <w:r w:rsidRPr="003F077F">
        <w:t>U svrhu osiguravanja poštivanja načela jednakog postupanja prema svim prijaviteljima, ne daju se prethodna mišljenja vezana uz prihvatljivost prijavitelja, operacije, aktivnosti i troškova u odnosu na pojedini projektni prijedlog. </w:t>
      </w:r>
    </w:p>
    <w:p w14:paraId="0B0E19C0" w14:textId="77777777" w:rsidR="007823D9" w:rsidRPr="003F077F" w:rsidRDefault="007823D9" w:rsidP="007823D9">
      <w:pPr>
        <w:pStyle w:val="Naslov2"/>
        <w:spacing w:line="276" w:lineRule="auto"/>
      </w:pPr>
    </w:p>
    <w:p w14:paraId="36FE8BFB" w14:textId="77777777" w:rsidR="007823D9" w:rsidRPr="003F077F" w:rsidRDefault="007823D9" w:rsidP="00B63A2D">
      <w:pPr>
        <w:pStyle w:val="Naslov2"/>
        <w:numPr>
          <w:ilvl w:val="1"/>
          <w:numId w:val="41"/>
        </w:numPr>
        <w:spacing w:after="0" w:line="276" w:lineRule="auto"/>
      </w:pPr>
      <w:r w:rsidRPr="003F077F">
        <w:t xml:space="preserve"> </w:t>
      </w:r>
      <w:bookmarkStart w:id="59" w:name="_Toc67993875"/>
      <w:r w:rsidRPr="003F077F">
        <w:t>Objava rezultata Poziva</w:t>
      </w:r>
      <w:bookmarkEnd w:id="59"/>
    </w:p>
    <w:p w14:paraId="5E4CF39D" w14:textId="77777777" w:rsidR="007823D9" w:rsidRPr="003F077F" w:rsidRDefault="007823D9" w:rsidP="00B63A2D">
      <w:pPr>
        <w:spacing w:line="276" w:lineRule="auto"/>
      </w:pPr>
    </w:p>
    <w:p w14:paraId="492ABDFA" w14:textId="5F2BCA5A" w:rsidR="007823D9" w:rsidRPr="003F077F" w:rsidRDefault="007823D9" w:rsidP="00B63A2D">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Popis korisnika s kojima je potpisan ugovor o dodjeli bespovratnih financijskih sredstava zajedno s iznosom dodijeljenih bespovratnih financijskih sredstava bit će objavljen na internetskoj stranici </w:t>
      </w:r>
      <w:hyperlink r:id="rId22" w:history="1">
        <w:r w:rsidRPr="003F077F">
          <w:rPr>
            <w:rStyle w:val="Hiperveza"/>
            <w:rFonts w:ascii="Times New Roman" w:hAnsi="Times New Roman" w:cs="Times New Roman"/>
            <w:sz w:val="24"/>
            <w:szCs w:val="24"/>
          </w:rPr>
          <w:t>www.strukturnifondovi.hr</w:t>
        </w:r>
      </w:hyperlink>
      <w:r w:rsidRPr="003F077F">
        <w:rPr>
          <w:rFonts w:ascii="Times New Roman" w:hAnsi="Times New Roman" w:cs="Times New Roman"/>
          <w:sz w:val="24"/>
          <w:szCs w:val="24"/>
        </w:rPr>
        <w:t xml:space="preserve"> i </w:t>
      </w:r>
      <w:hyperlink r:id="rId23" w:history="1">
        <w:r w:rsidRPr="003F077F">
          <w:rPr>
            <w:rStyle w:val="Hiperveza"/>
            <w:rFonts w:ascii="Times New Roman" w:hAnsi="Times New Roman" w:cs="Times New Roman"/>
            <w:sz w:val="24"/>
            <w:szCs w:val="24"/>
          </w:rPr>
          <w:t>https://mgipu.gov.hr/</w:t>
        </w:r>
      </w:hyperlink>
      <w:r w:rsidRPr="003F077F">
        <w:rPr>
          <w:rFonts w:ascii="Times New Roman" w:hAnsi="Times New Roman" w:cs="Times New Roman"/>
          <w:sz w:val="24"/>
          <w:szCs w:val="24"/>
        </w:rPr>
        <w:t xml:space="preserve"> </w:t>
      </w:r>
      <w:r w:rsidRPr="003F077F">
        <w:rPr>
          <w:rStyle w:val="Hiperveza"/>
          <w:rFonts w:ascii="Times New Roman" w:hAnsi="Times New Roman" w:cs="Times New Roman"/>
          <w:b/>
          <w:i/>
          <w:sz w:val="24"/>
          <w:szCs w:val="24"/>
          <w:u w:val="none"/>
        </w:rPr>
        <w:t xml:space="preserve"> </w:t>
      </w:r>
      <w:r w:rsidRPr="003F077F">
        <w:rPr>
          <w:rFonts w:ascii="Times New Roman" w:hAnsi="Times New Roman" w:cs="Times New Roman"/>
          <w:sz w:val="24"/>
          <w:szCs w:val="24"/>
        </w:rPr>
        <w:t xml:space="preserve">u roku </w:t>
      </w:r>
      <w:r w:rsidRPr="003F077F">
        <w:rPr>
          <w:rFonts w:ascii="Times New Roman" w:hAnsi="Times New Roman" w:cs="Times New Roman"/>
          <w:color w:val="000000"/>
          <w:sz w:val="24"/>
          <w:szCs w:val="24"/>
        </w:rPr>
        <w:t xml:space="preserve">5 </w:t>
      </w:r>
      <w:r w:rsidR="0054179D" w:rsidRPr="0054179D">
        <w:rPr>
          <w:rFonts w:ascii="Times New Roman" w:hAnsi="Times New Roman" w:cs="Times New Roman"/>
          <w:color w:val="000000"/>
          <w:sz w:val="24"/>
          <w:szCs w:val="24"/>
          <w:highlight w:val="yellow"/>
        </w:rPr>
        <w:t>radnih</w:t>
      </w:r>
      <w:r w:rsidR="0054179D">
        <w:rPr>
          <w:rFonts w:ascii="Times New Roman" w:hAnsi="Times New Roman" w:cs="Times New Roman"/>
          <w:color w:val="000000"/>
          <w:sz w:val="24"/>
          <w:szCs w:val="24"/>
        </w:rPr>
        <w:t xml:space="preserve"> </w:t>
      </w:r>
      <w:r w:rsidRPr="003F077F">
        <w:rPr>
          <w:rFonts w:ascii="Times New Roman" w:hAnsi="Times New Roman" w:cs="Times New Roman"/>
          <w:sz w:val="24"/>
          <w:szCs w:val="24"/>
        </w:rPr>
        <w:t xml:space="preserve">dana nakon potpisa </w:t>
      </w:r>
      <w:r w:rsidRPr="00CF3630">
        <w:rPr>
          <w:rFonts w:ascii="Times New Roman" w:hAnsi="Times New Roman" w:cs="Times New Roman"/>
          <w:strike/>
          <w:sz w:val="24"/>
          <w:szCs w:val="24"/>
        </w:rPr>
        <w:t>zadnjeg</w:t>
      </w:r>
      <w:r w:rsidR="00CF3630">
        <w:rPr>
          <w:rFonts w:ascii="Times New Roman" w:hAnsi="Times New Roman" w:cs="Times New Roman"/>
          <w:sz w:val="24"/>
          <w:szCs w:val="24"/>
        </w:rPr>
        <w:t xml:space="preserve"> </w:t>
      </w:r>
      <w:r w:rsidR="00CF3630" w:rsidRPr="00CF3630">
        <w:rPr>
          <w:rFonts w:ascii="Times New Roman" w:hAnsi="Times New Roman" w:cs="Times New Roman"/>
          <w:sz w:val="24"/>
          <w:szCs w:val="24"/>
          <w:highlight w:val="yellow"/>
        </w:rPr>
        <w:t>pojedinog</w:t>
      </w:r>
      <w:r w:rsidRPr="003F077F">
        <w:rPr>
          <w:rFonts w:ascii="Times New Roman" w:hAnsi="Times New Roman" w:cs="Times New Roman"/>
          <w:sz w:val="24"/>
          <w:szCs w:val="24"/>
        </w:rPr>
        <w:t xml:space="preserve"> ugovora u okviru Poziva. </w:t>
      </w:r>
    </w:p>
    <w:p w14:paraId="07C707E6"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7986C17E"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Objavljuju se najmanje sljedeći podatci: </w:t>
      </w:r>
    </w:p>
    <w:p w14:paraId="41B9EECB"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50AAA81" w14:textId="77777777" w:rsidR="007823D9" w:rsidRPr="003F077F" w:rsidRDefault="007823D9" w:rsidP="007823D9">
      <w:pPr>
        <w:pStyle w:val="Bezproreda"/>
        <w:numPr>
          <w:ilvl w:val="0"/>
          <w:numId w:val="3"/>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naziv korisnika </w:t>
      </w:r>
    </w:p>
    <w:p w14:paraId="553BD8A6" w14:textId="77777777" w:rsidR="007823D9" w:rsidRPr="003F077F" w:rsidRDefault="007823D9" w:rsidP="007823D9">
      <w:pPr>
        <w:pStyle w:val="Bezproreda"/>
        <w:numPr>
          <w:ilvl w:val="0"/>
          <w:numId w:val="3"/>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naziv operacije </w:t>
      </w:r>
    </w:p>
    <w:p w14:paraId="73F34493" w14:textId="77777777" w:rsidR="007823D9" w:rsidRPr="003F077F" w:rsidRDefault="007823D9" w:rsidP="007823D9">
      <w:pPr>
        <w:pStyle w:val="Bezproreda"/>
        <w:numPr>
          <w:ilvl w:val="0"/>
          <w:numId w:val="3"/>
        </w:numPr>
        <w:spacing w:line="276" w:lineRule="auto"/>
        <w:jc w:val="both"/>
        <w:rPr>
          <w:rFonts w:ascii="Times New Roman" w:hAnsi="Times New Roman" w:cs="Times New Roman"/>
          <w:sz w:val="24"/>
          <w:szCs w:val="24"/>
        </w:rPr>
      </w:pPr>
      <w:r w:rsidRPr="003F077F">
        <w:rPr>
          <w:rFonts w:ascii="Times New Roman" w:hAnsi="Times New Roman" w:cs="Times New Roman"/>
          <w:color w:val="000000"/>
          <w:sz w:val="24"/>
          <w:szCs w:val="24"/>
        </w:rPr>
        <w:t>iznos bespovratnih financijskih sredstava dodijeljenih operaciji i stopu sufinanciranja (intenzitet potpora)</w:t>
      </w:r>
    </w:p>
    <w:p w14:paraId="569AA74C" w14:textId="77777777" w:rsidR="007823D9" w:rsidRPr="003F077F" w:rsidRDefault="007823D9" w:rsidP="007823D9">
      <w:pPr>
        <w:pStyle w:val="Bezproreda"/>
        <w:numPr>
          <w:ilvl w:val="0"/>
          <w:numId w:val="3"/>
        </w:numPr>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kratki opis operacije.</w:t>
      </w:r>
    </w:p>
    <w:p w14:paraId="54EE3034" w14:textId="77777777" w:rsidR="007823D9" w:rsidRPr="003F077F" w:rsidRDefault="007823D9" w:rsidP="007823D9">
      <w:pPr>
        <w:pStyle w:val="Cmsor3"/>
        <w:spacing w:line="276" w:lineRule="auto"/>
        <w:jc w:val="both"/>
        <w:rPr>
          <w:rFonts w:ascii="Times New Roman" w:hAnsi="Times New Roman" w:cs="Times New Roman"/>
          <w:i/>
          <w:noProof w:val="0"/>
          <w:u w:val="single"/>
          <w:lang w:val="hr-HR"/>
        </w:rPr>
      </w:pPr>
      <w:bookmarkStart w:id="60" w:name="_POSTUPAK_DODJELE"/>
      <w:bookmarkEnd w:id="60"/>
    </w:p>
    <w:p w14:paraId="50BC16AD" w14:textId="77777777" w:rsidR="007823D9" w:rsidRPr="003F077F" w:rsidRDefault="007823D9" w:rsidP="007823D9">
      <w:pPr>
        <w:pStyle w:val="Naslov1"/>
        <w:numPr>
          <w:ilvl w:val="0"/>
          <w:numId w:val="6"/>
        </w:numPr>
      </w:pPr>
      <w:bookmarkStart w:id="61" w:name="_Toc452468706"/>
      <w:bookmarkStart w:id="62" w:name="_Toc67993876"/>
      <w:r w:rsidRPr="003F077F">
        <w:t>POSTUPAK DODJELE BESPOVRATNIH FINANCIJSKIH SREDSTAVA</w:t>
      </w:r>
      <w:bookmarkEnd w:id="61"/>
      <w:bookmarkEnd w:id="62"/>
    </w:p>
    <w:p w14:paraId="5ABED83E" w14:textId="77777777" w:rsidR="007823D9" w:rsidRPr="003F077F" w:rsidRDefault="007823D9" w:rsidP="007823D9">
      <w:pPr>
        <w:spacing w:line="276" w:lineRule="auto"/>
        <w:ind w:firstLine="708"/>
        <w:rPr>
          <w:rFonts w:eastAsiaTheme="majorEastAsia"/>
          <w:b/>
          <w:bCs/>
          <w:i/>
        </w:rPr>
      </w:pPr>
    </w:p>
    <w:p w14:paraId="667AA3DA" w14:textId="77777777" w:rsidR="007823D9" w:rsidRPr="003F077F" w:rsidRDefault="007823D9" w:rsidP="00B63A2D">
      <w:pPr>
        <w:pStyle w:val="Naslov2"/>
        <w:numPr>
          <w:ilvl w:val="1"/>
          <w:numId w:val="6"/>
        </w:numPr>
        <w:spacing w:after="0" w:line="276" w:lineRule="auto"/>
      </w:pPr>
      <w:r w:rsidRPr="003F077F">
        <w:t xml:space="preserve"> </w:t>
      </w:r>
      <w:bookmarkStart w:id="63" w:name="_Toc67993877"/>
      <w:r w:rsidRPr="003F077F">
        <w:t>Faze postupka dodjele</w:t>
      </w:r>
      <w:bookmarkEnd w:id="63"/>
    </w:p>
    <w:p w14:paraId="09ECE087" w14:textId="77777777" w:rsidR="007823D9" w:rsidRPr="003F077F" w:rsidRDefault="007823D9" w:rsidP="00B63A2D">
      <w:pPr>
        <w:spacing w:line="276" w:lineRule="auto"/>
        <w:jc w:val="both"/>
        <w:rPr>
          <w:bCs/>
          <w:color w:val="000000"/>
          <w:lang w:eastAsia="hr-HR"/>
        </w:rPr>
      </w:pPr>
    </w:p>
    <w:p w14:paraId="5F6E57F5" w14:textId="77777777" w:rsidR="007823D9" w:rsidRPr="003F077F" w:rsidRDefault="007823D9" w:rsidP="00B63A2D">
      <w:pPr>
        <w:spacing w:line="276" w:lineRule="auto"/>
        <w:jc w:val="both"/>
        <w:rPr>
          <w:bCs/>
          <w:color w:val="000000"/>
          <w:lang w:eastAsia="hr-HR"/>
        </w:rPr>
      </w:pPr>
      <w:r w:rsidRPr="003F077F">
        <w:rPr>
          <w:bCs/>
          <w:color w:val="000000"/>
          <w:lang w:eastAsia="hr-HR"/>
        </w:rPr>
        <w:t>U postupku dodjele bespovratnih financijskih sredstava (u daljnjem tekstu: postupak dodjele) provode se:</w:t>
      </w:r>
    </w:p>
    <w:p w14:paraId="273145B2" w14:textId="77777777" w:rsidR="007823D9" w:rsidRPr="003F077F" w:rsidRDefault="007823D9" w:rsidP="007823D9">
      <w:pPr>
        <w:spacing w:line="276" w:lineRule="auto"/>
        <w:jc w:val="both"/>
        <w:rPr>
          <w:bCs/>
          <w:color w:val="000000"/>
          <w:lang w:eastAsia="hr-HR"/>
        </w:rPr>
      </w:pPr>
    </w:p>
    <w:p w14:paraId="284B8286" w14:textId="77777777" w:rsidR="007823D9" w:rsidRPr="003F077F" w:rsidRDefault="007823D9" w:rsidP="007823D9">
      <w:pPr>
        <w:pStyle w:val="Odlomakpopisa"/>
        <w:numPr>
          <w:ilvl w:val="0"/>
          <w:numId w:val="5"/>
        </w:numPr>
        <w:spacing w:after="0"/>
        <w:jc w:val="both"/>
        <w:rPr>
          <w:rFonts w:ascii="Times New Roman" w:eastAsia="Times New Roman" w:hAnsi="Times New Roman" w:cs="Times New Roman"/>
          <w:bCs/>
          <w:color w:val="000000"/>
          <w:sz w:val="24"/>
          <w:szCs w:val="24"/>
          <w:lang w:eastAsia="hr-HR"/>
        </w:rPr>
      </w:pPr>
      <w:r w:rsidRPr="003F077F">
        <w:rPr>
          <w:rFonts w:ascii="Times New Roman" w:eastAsia="Times New Roman" w:hAnsi="Times New Roman" w:cs="Times New Roman"/>
          <w:bCs/>
          <w:color w:val="000000"/>
          <w:sz w:val="24"/>
          <w:szCs w:val="24"/>
          <w:lang w:eastAsia="hr-HR"/>
        </w:rPr>
        <w:t>FAZA 1: zaprimanje i registracija projektnih prijedloga,</w:t>
      </w:r>
    </w:p>
    <w:p w14:paraId="73DB25BE" w14:textId="77777777" w:rsidR="007823D9" w:rsidRPr="003F077F" w:rsidRDefault="007823D9" w:rsidP="007823D9">
      <w:pPr>
        <w:pStyle w:val="Odlomakpopisa"/>
        <w:numPr>
          <w:ilvl w:val="0"/>
          <w:numId w:val="5"/>
        </w:numPr>
        <w:spacing w:after="0"/>
        <w:jc w:val="both"/>
        <w:rPr>
          <w:rFonts w:ascii="Times New Roman" w:eastAsia="Times New Roman" w:hAnsi="Times New Roman" w:cs="Times New Roman"/>
          <w:bCs/>
          <w:color w:val="000000"/>
          <w:sz w:val="24"/>
          <w:szCs w:val="24"/>
          <w:lang w:eastAsia="hr-HR"/>
        </w:rPr>
      </w:pPr>
      <w:r w:rsidRPr="003F077F">
        <w:rPr>
          <w:rFonts w:ascii="Times New Roman" w:eastAsia="Times New Roman" w:hAnsi="Times New Roman" w:cs="Times New Roman"/>
          <w:bCs/>
          <w:color w:val="000000"/>
          <w:sz w:val="24"/>
          <w:szCs w:val="24"/>
          <w:lang w:eastAsia="hr-HR"/>
        </w:rPr>
        <w:t>FAZA 2: administrativna provjera, provjera prihvatljivosti prijavitelja, operacije, troškova i aktivnosti,</w:t>
      </w:r>
    </w:p>
    <w:p w14:paraId="3943ECC6" w14:textId="77777777" w:rsidR="007823D9" w:rsidRPr="003F077F" w:rsidRDefault="007823D9" w:rsidP="007823D9">
      <w:pPr>
        <w:pStyle w:val="Odlomakpopisa"/>
        <w:numPr>
          <w:ilvl w:val="0"/>
          <w:numId w:val="5"/>
        </w:numPr>
        <w:spacing w:after="0"/>
        <w:jc w:val="both"/>
        <w:rPr>
          <w:rFonts w:ascii="Times New Roman" w:eastAsia="Times New Roman" w:hAnsi="Times New Roman" w:cs="Times New Roman"/>
          <w:bCs/>
          <w:color w:val="000000"/>
          <w:sz w:val="24"/>
          <w:szCs w:val="24"/>
          <w:lang w:eastAsia="hr-HR"/>
        </w:rPr>
      </w:pPr>
      <w:r w:rsidRPr="003F077F">
        <w:rPr>
          <w:rFonts w:ascii="Times New Roman" w:eastAsia="Times New Roman" w:hAnsi="Times New Roman" w:cs="Times New Roman"/>
          <w:bCs/>
          <w:color w:val="000000"/>
          <w:sz w:val="24"/>
          <w:szCs w:val="24"/>
          <w:lang w:eastAsia="hr-HR"/>
        </w:rPr>
        <w:t>FAZA 3: sklapanje ugovora.</w:t>
      </w:r>
    </w:p>
    <w:p w14:paraId="7DDF406B" w14:textId="77777777" w:rsidR="007823D9" w:rsidRPr="003F077F" w:rsidRDefault="007823D9" w:rsidP="007823D9">
      <w:pPr>
        <w:spacing w:line="276" w:lineRule="auto"/>
        <w:rPr>
          <w:rFonts w:eastAsiaTheme="majorEastAsia"/>
          <w:b/>
          <w:bCs/>
          <w:i/>
        </w:rPr>
      </w:pPr>
    </w:p>
    <w:p w14:paraId="78B73690" w14:textId="77777777" w:rsidR="007823D9" w:rsidRPr="003F077F" w:rsidRDefault="007823D9" w:rsidP="00B63A2D">
      <w:pPr>
        <w:pStyle w:val="Naslov2"/>
        <w:numPr>
          <w:ilvl w:val="1"/>
          <w:numId w:val="6"/>
        </w:numPr>
        <w:spacing w:after="0" w:line="276" w:lineRule="auto"/>
      </w:pPr>
      <w:r w:rsidRPr="003F077F">
        <w:t xml:space="preserve">  </w:t>
      </w:r>
      <w:bookmarkStart w:id="64" w:name="_Toc67993878"/>
      <w:r w:rsidRPr="003F077F">
        <w:t>Provođenje postupka dodjele</w:t>
      </w:r>
      <w:bookmarkEnd w:id="64"/>
    </w:p>
    <w:p w14:paraId="27B52F85" w14:textId="77777777" w:rsidR="007823D9" w:rsidRPr="003F077F" w:rsidRDefault="007823D9" w:rsidP="00B63A2D">
      <w:pPr>
        <w:spacing w:line="276" w:lineRule="auto"/>
        <w:jc w:val="both"/>
        <w:rPr>
          <w:bCs/>
          <w:color w:val="000000"/>
          <w:lang w:eastAsia="hr-HR"/>
        </w:rPr>
      </w:pPr>
    </w:p>
    <w:p w14:paraId="6CECC8DF" w14:textId="77777777" w:rsidR="007823D9" w:rsidRPr="003F077F" w:rsidRDefault="007823D9" w:rsidP="00B63A2D">
      <w:pPr>
        <w:pStyle w:val="Bezproreda"/>
        <w:spacing w:line="276" w:lineRule="auto"/>
        <w:jc w:val="both"/>
        <w:rPr>
          <w:rFonts w:ascii="Times New Roman" w:hAnsi="Times New Roman" w:cs="Times New Roman"/>
          <w:color w:val="000000"/>
          <w:sz w:val="24"/>
          <w:szCs w:val="24"/>
        </w:rPr>
      </w:pPr>
      <w:r w:rsidRPr="003F077F">
        <w:rPr>
          <w:rFonts w:ascii="Times New Roman" w:hAnsi="Times New Roman" w:cs="Times New Roman"/>
          <w:color w:val="000000"/>
          <w:sz w:val="24"/>
          <w:szCs w:val="24"/>
        </w:rPr>
        <w:t xml:space="preserve">Postupak dodjele provodi </w:t>
      </w:r>
      <w:r w:rsidRPr="003F077F">
        <w:rPr>
          <w:rFonts w:ascii="Times New Roman" w:hAnsi="Times New Roman" w:cs="Times New Roman"/>
          <w:sz w:val="24"/>
          <w:szCs w:val="24"/>
        </w:rPr>
        <w:t>Ministarstvo prostornoga uređenja, graditeljstva i državne imovine</w:t>
      </w:r>
      <w:r w:rsidRPr="003F077F">
        <w:rPr>
          <w:rFonts w:ascii="Times New Roman" w:hAnsi="Times New Roman" w:cs="Times New Roman"/>
          <w:color w:val="000000"/>
          <w:sz w:val="24"/>
          <w:szCs w:val="24"/>
        </w:rPr>
        <w:t>, Sektor za provedbu EU projekata digitalizacije kao tijelo odgovorno za provedbu financijskog doprinosa (TOPFD).</w:t>
      </w:r>
    </w:p>
    <w:p w14:paraId="52E2FEC2" w14:textId="77777777" w:rsidR="007823D9" w:rsidRPr="003F077F" w:rsidRDefault="007823D9" w:rsidP="007823D9">
      <w:pPr>
        <w:pStyle w:val="Bezproreda"/>
        <w:spacing w:line="276" w:lineRule="auto"/>
        <w:jc w:val="both"/>
        <w:rPr>
          <w:rFonts w:ascii="Times New Roman" w:hAnsi="Times New Roman" w:cs="Times New Roman"/>
          <w:color w:val="000000"/>
          <w:sz w:val="24"/>
          <w:szCs w:val="24"/>
        </w:rPr>
      </w:pPr>
    </w:p>
    <w:p w14:paraId="69543A1B" w14:textId="77777777" w:rsidR="007823D9" w:rsidRPr="003F077F" w:rsidRDefault="007823D9" w:rsidP="007823D9">
      <w:pPr>
        <w:pStyle w:val="Bezproreda"/>
        <w:spacing w:line="276" w:lineRule="auto"/>
        <w:jc w:val="both"/>
        <w:rPr>
          <w:rFonts w:ascii="Times New Roman" w:hAnsi="Times New Roman" w:cs="Times New Roman"/>
          <w:spacing w:val="-1"/>
          <w:sz w:val="24"/>
          <w:szCs w:val="24"/>
        </w:rPr>
      </w:pPr>
      <w:r w:rsidRPr="003F077F">
        <w:rPr>
          <w:rFonts w:ascii="Times New Roman" w:hAnsi="Times New Roman" w:cs="Times New Roman"/>
          <w:spacing w:val="-1"/>
          <w:sz w:val="24"/>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p>
    <w:p w14:paraId="5F4611A5"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1E1FE01A" w14:textId="77777777" w:rsidR="007823D9" w:rsidRPr="003F077F" w:rsidRDefault="007823D9" w:rsidP="007823D9">
      <w:pPr>
        <w:pStyle w:val="Bezproreda"/>
        <w:spacing w:line="276" w:lineRule="auto"/>
        <w:jc w:val="both"/>
        <w:rPr>
          <w:rFonts w:ascii="Times New Roman" w:hAnsi="Times New Roman" w:cs="Times New Roman"/>
          <w:sz w:val="24"/>
          <w:szCs w:val="24"/>
        </w:rPr>
      </w:pPr>
      <w:bookmarkStart w:id="65" w:name="_Hlk61258837"/>
      <w:r w:rsidRPr="003F077F">
        <w:rPr>
          <w:rFonts w:ascii="Times New Roman" w:hAnsi="Times New Roman" w:cs="Times New Roman"/>
          <w:spacing w:val="-1"/>
          <w:sz w:val="24"/>
          <w:szCs w:val="24"/>
        </w:rPr>
        <w:lastRenderedPageBreak/>
        <w:t>Postupak dodjele traje maksimalno 105 dana od prvog slijedećeg dana zaprimanja projektnog prijedloga.  Faze 1 i 2 postupka dodjele sredstava mogu ukupno trajati do 60 dana, a faza 3 najviše do 45 dana.</w:t>
      </w:r>
      <w:bookmarkEnd w:id="65"/>
    </w:p>
    <w:p w14:paraId="47E51445"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3A477834" w14:textId="77777777" w:rsidR="007823D9" w:rsidRPr="003F077F" w:rsidRDefault="007823D9" w:rsidP="007823D9">
      <w:pPr>
        <w:spacing w:line="276" w:lineRule="auto"/>
        <w:jc w:val="both"/>
        <w:rPr>
          <w:i/>
          <w:iCs/>
        </w:rPr>
      </w:pPr>
      <w:r w:rsidRPr="003F077F">
        <w:rPr>
          <w:i/>
          <w:iCs/>
        </w:rPr>
        <w:t xml:space="preserve">Faza 1. - Zaprimanje i registracija projektnih prijedloga </w:t>
      </w:r>
    </w:p>
    <w:p w14:paraId="62DB3443" w14:textId="77777777" w:rsidR="007823D9" w:rsidRPr="003F077F" w:rsidRDefault="007823D9" w:rsidP="007823D9">
      <w:pPr>
        <w:spacing w:line="276" w:lineRule="auto"/>
        <w:jc w:val="both"/>
        <w:rPr>
          <w:i/>
          <w:iCs/>
        </w:rPr>
      </w:pPr>
    </w:p>
    <w:p w14:paraId="0E70D239" w14:textId="77777777" w:rsidR="007823D9" w:rsidRPr="003F077F" w:rsidRDefault="007823D9" w:rsidP="007823D9">
      <w:pPr>
        <w:spacing w:line="276" w:lineRule="auto"/>
        <w:jc w:val="both"/>
      </w:pPr>
      <w:r w:rsidRPr="003F077F">
        <w:t>Zaprimanje i registracija projektnih prijedloga podrazumijeva zaprimanje i dodjeljivanje oznake/šifre/koda projektnom prijedlogu, u skladu s pravilima zaprimanja pismena i drugih podnesaka tijela za FSEU.</w:t>
      </w:r>
    </w:p>
    <w:p w14:paraId="18D18FB5" w14:textId="77777777" w:rsidR="00442190" w:rsidRPr="003F077F" w:rsidRDefault="00442190" w:rsidP="007823D9">
      <w:pPr>
        <w:spacing w:line="276" w:lineRule="auto"/>
        <w:jc w:val="both"/>
      </w:pPr>
    </w:p>
    <w:p w14:paraId="69591C56" w14:textId="77777777" w:rsidR="007823D9" w:rsidRPr="003F077F" w:rsidRDefault="007823D9" w:rsidP="007823D9">
      <w:pPr>
        <w:spacing w:line="276" w:lineRule="auto"/>
        <w:jc w:val="both"/>
        <w:rPr>
          <w:i/>
          <w:iCs/>
        </w:rPr>
      </w:pPr>
      <w:r w:rsidRPr="003F077F">
        <w:rPr>
          <w:i/>
          <w:iCs/>
        </w:rPr>
        <w:t xml:space="preserve">Faza 2. - Administrativna provjera projektnih prijedloga, </w:t>
      </w:r>
      <w:r w:rsidRPr="003F077F">
        <w:rPr>
          <w:bCs/>
          <w:i/>
          <w:iCs/>
          <w:color w:val="000000"/>
          <w:lang w:eastAsia="hr-HR"/>
        </w:rPr>
        <w:t>provjera prihvatljivosti prijavitelja, operacije, troškova i aktivnosti</w:t>
      </w:r>
    </w:p>
    <w:p w14:paraId="1AA10FAC" w14:textId="77777777" w:rsidR="007823D9" w:rsidRPr="003F077F" w:rsidRDefault="007823D9" w:rsidP="007823D9">
      <w:pPr>
        <w:spacing w:line="276" w:lineRule="auto"/>
        <w:jc w:val="both"/>
      </w:pPr>
    </w:p>
    <w:p w14:paraId="2FE2F9B3" w14:textId="77777777" w:rsidR="007823D9" w:rsidRPr="003F077F" w:rsidRDefault="007823D9" w:rsidP="007823D9">
      <w:pPr>
        <w:spacing w:line="276" w:lineRule="auto"/>
        <w:jc w:val="both"/>
      </w:pPr>
      <w:r w:rsidRPr="003F077F">
        <w:t xml:space="preserve">Administrativna provjera registriranih projektnih prijedloga provodi se popunjavanjem </w:t>
      </w:r>
      <w:r w:rsidRPr="003F077F">
        <w:rPr>
          <w:bCs/>
        </w:rPr>
        <w:t xml:space="preserve">Kontrolne liste za administrativnu provjeru </w:t>
      </w:r>
      <w:r w:rsidRPr="003F077F">
        <w:t>za svaki projektni prijedlog.</w:t>
      </w:r>
    </w:p>
    <w:p w14:paraId="3192150E" w14:textId="77777777" w:rsidR="007823D9" w:rsidRPr="003F077F" w:rsidRDefault="007823D9" w:rsidP="007823D9">
      <w:pPr>
        <w:spacing w:line="276" w:lineRule="auto"/>
        <w:jc w:val="both"/>
      </w:pPr>
    </w:p>
    <w:p w14:paraId="4C3E896F" w14:textId="77777777" w:rsidR="007823D9" w:rsidRPr="003F077F" w:rsidRDefault="007823D9" w:rsidP="007823D9">
      <w:pPr>
        <w:spacing w:line="276" w:lineRule="auto"/>
        <w:jc w:val="both"/>
      </w:pPr>
      <w:r w:rsidRPr="003F077F">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162B4EE1" w14:textId="77777777" w:rsidR="007823D9" w:rsidRPr="003F077F" w:rsidRDefault="007823D9" w:rsidP="007823D9">
      <w:pPr>
        <w:spacing w:line="276" w:lineRule="auto"/>
        <w:jc w:val="both"/>
      </w:pPr>
    </w:p>
    <w:p w14:paraId="167DC244" w14:textId="77777777" w:rsidR="007823D9" w:rsidRPr="003F077F" w:rsidRDefault="007823D9" w:rsidP="007823D9">
      <w:pPr>
        <w:spacing w:line="276" w:lineRule="auto"/>
        <w:jc w:val="both"/>
      </w:pPr>
      <w:r w:rsidRPr="003F077F">
        <w:t>Projektni prijedlog administrativno je prihvatljiv ako:</w:t>
      </w:r>
    </w:p>
    <w:p w14:paraId="71926AD7" w14:textId="77777777" w:rsidR="007823D9" w:rsidRPr="003F077F" w:rsidRDefault="007823D9" w:rsidP="007823D9">
      <w:pPr>
        <w:spacing w:line="276" w:lineRule="auto"/>
        <w:jc w:val="both"/>
      </w:pPr>
      <w:r w:rsidRPr="003F077F">
        <w:t>•  je predan na odgovarajući Poziv za dostavu projektnih prijedloga;</w:t>
      </w:r>
    </w:p>
    <w:p w14:paraId="1919A688" w14:textId="77777777" w:rsidR="007823D9" w:rsidRPr="003F077F" w:rsidRDefault="007823D9" w:rsidP="007823D9">
      <w:pPr>
        <w:spacing w:line="276" w:lineRule="auto"/>
        <w:jc w:val="both"/>
      </w:pPr>
      <w:r w:rsidRPr="003F077F">
        <w:t xml:space="preserve">•  je ispunjen po ispravnim predlošcima; </w:t>
      </w:r>
    </w:p>
    <w:p w14:paraId="08165C97" w14:textId="77777777" w:rsidR="007823D9" w:rsidRPr="003F077F" w:rsidRDefault="007823D9" w:rsidP="007823D9">
      <w:pPr>
        <w:spacing w:line="276" w:lineRule="auto"/>
        <w:jc w:val="both"/>
      </w:pPr>
      <w:r w:rsidRPr="003F077F">
        <w:t>• sadrži sve obvezne priloge i prateće dokumente;</w:t>
      </w:r>
    </w:p>
    <w:p w14:paraId="5CEAD4A3" w14:textId="77777777" w:rsidR="007823D9" w:rsidRPr="003F077F" w:rsidRDefault="007823D9" w:rsidP="007823D9">
      <w:pPr>
        <w:spacing w:line="276" w:lineRule="auto"/>
        <w:jc w:val="both"/>
      </w:pPr>
      <w:r w:rsidRPr="003F077F">
        <w:t>• je napisan na hrvatskom jeziku i latiničnom pismu;</w:t>
      </w:r>
    </w:p>
    <w:p w14:paraId="37EC4B81" w14:textId="77777777" w:rsidR="007823D9" w:rsidRPr="003F077F" w:rsidRDefault="007823D9" w:rsidP="007823D9">
      <w:pPr>
        <w:spacing w:line="276" w:lineRule="auto"/>
        <w:jc w:val="both"/>
      </w:pPr>
      <w:r w:rsidRPr="003F077F">
        <w:t>• je sva tražena dokumentacija priložena u traženom obliku.</w:t>
      </w:r>
    </w:p>
    <w:p w14:paraId="7F1968FA" w14:textId="77777777" w:rsidR="007823D9" w:rsidRPr="003F077F" w:rsidRDefault="007823D9" w:rsidP="007823D9">
      <w:pPr>
        <w:spacing w:line="276" w:lineRule="auto"/>
        <w:jc w:val="both"/>
        <w:rPr>
          <w:i/>
          <w:iCs/>
        </w:rPr>
      </w:pPr>
    </w:p>
    <w:p w14:paraId="0CDD4C37" w14:textId="77777777" w:rsidR="007823D9" w:rsidRPr="003F077F" w:rsidRDefault="007823D9" w:rsidP="007823D9">
      <w:pPr>
        <w:spacing w:line="276" w:lineRule="auto"/>
        <w:jc w:val="both"/>
        <w:rPr>
          <w:i/>
          <w:iCs/>
        </w:rPr>
      </w:pPr>
      <w:r w:rsidRPr="003F077F">
        <w:rPr>
          <w:i/>
          <w:iCs/>
        </w:rPr>
        <w:t xml:space="preserve">Provjera prihvatljivosti prijavitelja </w:t>
      </w:r>
    </w:p>
    <w:p w14:paraId="20C1842B" w14:textId="77777777" w:rsidR="007823D9" w:rsidRPr="003F077F" w:rsidRDefault="007823D9" w:rsidP="007823D9">
      <w:pPr>
        <w:spacing w:line="276" w:lineRule="auto"/>
        <w:jc w:val="both"/>
        <w:rPr>
          <w:i/>
          <w:iCs/>
        </w:rPr>
      </w:pPr>
    </w:p>
    <w:p w14:paraId="3AF82336" w14:textId="77777777" w:rsidR="007823D9" w:rsidRPr="003F077F" w:rsidRDefault="007823D9" w:rsidP="007823D9">
      <w:pPr>
        <w:spacing w:line="276" w:lineRule="auto"/>
        <w:jc w:val="both"/>
      </w:pPr>
      <w:r w:rsidRPr="003F077F">
        <w:t>Provjera prihvatljivosti prijavitelja provodi</w:t>
      </w:r>
      <w:r w:rsidRPr="003F077F">
        <w:rPr>
          <w:i/>
          <w:iCs/>
        </w:rPr>
        <w:t xml:space="preserve"> </w:t>
      </w:r>
      <w:r w:rsidRPr="003F077F">
        <w:t>se</w:t>
      </w:r>
      <w:r w:rsidRPr="003F077F">
        <w:rPr>
          <w:i/>
          <w:iCs/>
        </w:rPr>
        <w:t xml:space="preserve"> </w:t>
      </w:r>
      <w:r w:rsidRPr="003F077F">
        <w:t xml:space="preserve">popunjavanjem </w:t>
      </w:r>
      <w:r w:rsidRPr="003F077F">
        <w:rPr>
          <w:bCs/>
        </w:rPr>
        <w:t>Kontrolne lista za provjeru prihvatljivosti prijavitelja</w:t>
      </w:r>
      <w:r w:rsidRPr="003F077F">
        <w:t>.</w:t>
      </w:r>
    </w:p>
    <w:p w14:paraId="5C6BB44B" w14:textId="77777777" w:rsidR="007823D9" w:rsidRPr="003F077F" w:rsidRDefault="007823D9" w:rsidP="007823D9">
      <w:pPr>
        <w:spacing w:line="276" w:lineRule="auto"/>
        <w:jc w:val="both"/>
      </w:pPr>
    </w:p>
    <w:p w14:paraId="2AF08DBE" w14:textId="77777777" w:rsidR="007823D9" w:rsidRPr="003F077F" w:rsidRDefault="007823D9" w:rsidP="007823D9">
      <w:pPr>
        <w:spacing w:line="276" w:lineRule="auto"/>
        <w:jc w:val="both"/>
      </w:pPr>
      <w:r w:rsidRPr="003F077F">
        <w:t xml:space="preserve">Cilj provjere prihvatljivosti Prijavitelja jest provjeriti usklađenost projektnih prijedloga s kriterijima prihvatljivosti za prijavitelje, definiranim u točki 2. ovih </w:t>
      </w:r>
      <w:r w:rsidRPr="003F077F">
        <w:rPr>
          <w:color w:val="000000" w:themeColor="text1"/>
        </w:rPr>
        <w:t>Uputa</w:t>
      </w:r>
      <w:r w:rsidRPr="003F077F">
        <w:t>.</w:t>
      </w:r>
    </w:p>
    <w:p w14:paraId="697A8C76" w14:textId="77777777" w:rsidR="007823D9" w:rsidRPr="003F077F" w:rsidRDefault="007823D9" w:rsidP="007823D9">
      <w:pPr>
        <w:spacing w:line="276" w:lineRule="auto"/>
        <w:jc w:val="both"/>
        <w:rPr>
          <w:highlight w:val="lightGray"/>
        </w:rPr>
      </w:pPr>
    </w:p>
    <w:p w14:paraId="1D6B6DED" w14:textId="77777777" w:rsidR="007823D9" w:rsidRPr="003F077F" w:rsidRDefault="007823D9" w:rsidP="007823D9">
      <w:pPr>
        <w:spacing w:line="276" w:lineRule="auto"/>
        <w:jc w:val="both"/>
        <w:rPr>
          <w:i/>
          <w:iCs/>
        </w:rPr>
      </w:pPr>
      <w:r w:rsidRPr="003F077F">
        <w:rPr>
          <w:i/>
          <w:iCs/>
        </w:rPr>
        <w:t>Provjera prihvatljivosti operacije i aktivnosti</w:t>
      </w:r>
    </w:p>
    <w:p w14:paraId="3D64D585" w14:textId="77777777" w:rsidR="007823D9" w:rsidRPr="003F077F" w:rsidRDefault="007823D9" w:rsidP="007823D9">
      <w:pPr>
        <w:spacing w:line="276" w:lineRule="auto"/>
        <w:jc w:val="both"/>
        <w:rPr>
          <w:b/>
          <w:bCs/>
        </w:rPr>
      </w:pPr>
    </w:p>
    <w:p w14:paraId="60602089" w14:textId="77777777" w:rsidR="007823D9" w:rsidRPr="003F077F" w:rsidRDefault="007823D9" w:rsidP="007823D9">
      <w:pPr>
        <w:spacing w:line="276" w:lineRule="auto"/>
        <w:jc w:val="both"/>
      </w:pPr>
      <w:r w:rsidRPr="003F077F">
        <w:t xml:space="preserve">Cilj provjere prihvatljivosti operacije i aktivnosti je utvrditi usklađenost projektnog prijedloga s kriterijima prihvatljivosti za operaciju navedenih u točki 2. </w:t>
      </w:r>
      <w:r w:rsidRPr="003F077F">
        <w:rPr>
          <w:color w:val="000000" w:themeColor="text1"/>
        </w:rPr>
        <w:t xml:space="preserve">Uputa, </w:t>
      </w:r>
      <w:r w:rsidRPr="003F077F">
        <w:t xml:space="preserve">primjenjujući Kontrolnu listu. Projektni prijedlog mora udovoljiti svim kriterijima prihvatljivosti. </w:t>
      </w:r>
    </w:p>
    <w:p w14:paraId="62CD2413" w14:textId="77777777" w:rsidR="007823D9" w:rsidRPr="003F077F" w:rsidRDefault="007823D9" w:rsidP="007823D9">
      <w:pPr>
        <w:spacing w:line="276" w:lineRule="auto"/>
        <w:jc w:val="both"/>
      </w:pPr>
    </w:p>
    <w:p w14:paraId="72EDD3DA" w14:textId="77777777" w:rsidR="007823D9" w:rsidRPr="003F077F" w:rsidRDefault="007823D9" w:rsidP="007823D9">
      <w:pPr>
        <w:spacing w:line="276" w:lineRule="auto"/>
        <w:jc w:val="both"/>
      </w:pPr>
      <w:r w:rsidRPr="003F077F">
        <w:t xml:space="preserve">Ako se tijekom provjere prihvatljivosti operacije i aktivnosti utvrdi da u određenom projektnom prijedlogu jedna ili više aktivnosti nisu prihvatljive, u kontrolnoj listi navode se aktivnosti za </w:t>
      </w:r>
      <w:r w:rsidRPr="003F077F">
        <w:lastRenderedPageBreak/>
        <w:t>koje je utvrđeno da su neprihvatljive. Prilikom provjere prihvatljivosti troškova iz proračuna operacije brišu se tada troškovi koji se odnose na aktivnosti za koje je utvrđeno da su neprihvatljive.</w:t>
      </w:r>
    </w:p>
    <w:p w14:paraId="28E54211" w14:textId="77777777" w:rsidR="007823D9" w:rsidRPr="003F077F" w:rsidRDefault="007823D9" w:rsidP="007823D9">
      <w:pPr>
        <w:spacing w:line="276" w:lineRule="auto"/>
        <w:jc w:val="both"/>
      </w:pPr>
    </w:p>
    <w:p w14:paraId="7E2440FE" w14:textId="77777777" w:rsidR="007823D9" w:rsidRPr="003F077F" w:rsidRDefault="007823D9" w:rsidP="007823D9">
      <w:pPr>
        <w:spacing w:line="276" w:lineRule="auto"/>
        <w:jc w:val="both"/>
      </w:pPr>
      <w:r w:rsidRPr="003F077F">
        <w:t xml:space="preserve">Slijedom toga, tijelo nadležno za ocjenjivanje prihvatljivosti prijedloga mora ocjenjivati projektni prijedlog uzimajući u obzir aktivnosti koje su prihvatljive odnosno ne uzimajući u obzir aktivnosti za koje je utvrđeno da su neprihvatljive. </w:t>
      </w:r>
    </w:p>
    <w:p w14:paraId="3483C96D" w14:textId="77777777" w:rsidR="00442190" w:rsidRPr="003F077F" w:rsidRDefault="00442190" w:rsidP="007823D9">
      <w:pPr>
        <w:spacing w:line="276" w:lineRule="auto"/>
        <w:jc w:val="both"/>
        <w:rPr>
          <w:highlight w:val="lightGray"/>
        </w:rPr>
      </w:pPr>
    </w:p>
    <w:p w14:paraId="1C63A548" w14:textId="77777777" w:rsidR="007823D9" w:rsidRPr="003F077F" w:rsidRDefault="007823D9" w:rsidP="007823D9">
      <w:pPr>
        <w:spacing w:line="276" w:lineRule="auto"/>
        <w:jc w:val="both"/>
        <w:rPr>
          <w:i/>
          <w:iCs/>
        </w:rPr>
      </w:pPr>
      <w:r w:rsidRPr="003F077F">
        <w:rPr>
          <w:i/>
          <w:iCs/>
        </w:rPr>
        <w:t xml:space="preserve">Provjera prihvatljivosti troškova </w:t>
      </w:r>
    </w:p>
    <w:p w14:paraId="35C887BC" w14:textId="77777777" w:rsidR="007823D9" w:rsidRPr="003F077F" w:rsidRDefault="007823D9" w:rsidP="007823D9">
      <w:pPr>
        <w:spacing w:line="276" w:lineRule="auto"/>
        <w:jc w:val="both"/>
        <w:rPr>
          <w:i/>
          <w:iCs/>
        </w:rPr>
      </w:pPr>
    </w:p>
    <w:p w14:paraId="690C0332" w14:textId="77777777" w:rsidR="007823D9" w:rsidRPr="003F077F" w:rsidRDefault="007823D9" w:rsidP="007823D9">
      <w:pPr>
        <w:spacing w:line="276" w:lineRule="auto"/>
        <w:jc w:val="both"/>
      </w:pPr>
      <w:r w:rsidRPr="003F077F">
        <w:t xml:space="preserve">Provjera prihvatljivosti troškova projektnih prijedloga provodi se prema </w:t>
      </w:r>
      <w:r w:rsidRPr="003F077F">
        <w:rPr>
          <w:bCs/>
        </w:rPr>
        <w:t>Kontrolnoj listi za provjeru prihvatljivosti troškova</w:t>
      </w:r>
      <w:r w:rsidRPr="003F077F">
        <w:t>. Tijekom provjere prihvatljivosti troškova osigurava se usklađenost s pravilima prihvatljivosti iz Uredbe Vijeća (EZ) br. 2012/2002 i pravilima prihvatljivosti ovog Poziva.</w:t>
      </w:r>
    </w:p>
    <w:p w14:paraId="0CE39572" w14:textId="77777777" w:rsidR="007823D9" w:rsidRPr="003F077F" w:rsidRDefault="007823D9" w:rsidP="007823D9">
      <w:pPr>
        <w:pStyle w:val="paragraph"/>
        <w:spacing w:before="0" w:beforeAutospacing="0" w:after="0" w:afterAutospacing="0" w:line="276" w:lineRule="auto"/>
        <w:jc w:val="both"/>
        <w:textAlignment w:val="baseline"/>
        <w:rPr>
          <w:sz w:val="18"/>
          <w:szCs w:val="18"/>
        </w:rPr>
      </w:pPr>
    </w:p>
    <w:p w14:paraId="11E8E8B2" w14:textId="77777777" w:rsidR="007823D9" w:rsidRPr="003F077F" w:rsidRDefault="007823D9" w:rsidP="007823D9">
      <w:pPr>
        <w:spacing w:line="276" w:lineRule="auto"/>
        <w:jc w:val="both"/>
      </w:pPr>
      <w:r w:rsidRPr="003F077F">
        <w:t xml:space="preserve">Cilj provjere prihvatljivosti izdataka (troškova) projektnog prijedloga je provjeriti usklađenost projektnih prijedloga s popisa (liste) s kriterijima prihvatljivosti izdataka (točka 2. Poziva) primjenjujući Kontrolnu listu.  </w:t>
      </w:r>
    </w:p>
    <w:p w14:paraId="2F33A392" w14:textId="77777777" w:rsidR="007823D9" w:rsidRPr="003F077F" w:rsidRDefault="007823D9" w:rsidP="007823D9">
      <w:pPr>
        <w:spacing w:line="276" w:lineRule="auto"/>
        <w:jc w:val="both"/>
      </w:pPr>
      <w:r w:rsidRPr="003F077F">
        <w:t xml:space="preserve"> </w:t>
      </w:r>
    </w:p>
    <w:p w14:paraId="6B16E6A3" w14:textId="5FD90B48" w:rsidR="007823D9" w:rsidRPr="003F077F" w:rsidRDefault="007823D9" w:rsidP="007823D9">
      <w:pPr>
        <w:contextualSpacing/>
        <w:jc w:val="both"/>
      </w:pPr>
      <w:r w:rsidRPr="003F077F">
        <w:t xml:space="preserve">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w:t>
      </w:r>
      <w:r w:rsidR="00477F91" w:rsidRPr="00477F91">
        <w:rPr>
          <w:highlight w:val="yellow"/>
        </w:rPr>
        <w:t>financijskih</w:t>
      </w:r>
      <w:r w:rsidR="00477F91">
        <w:t xml:space="preserve"> </w:t>
      </w:r>
      <w:r w:rsidRPr="003F077F">
        <w:t>sredstava za dodjelu budućem korisniku.</w:t>
      </w:r>
    </w:p>
    <w:p w14:paraId="689AE9CF" w14:textId="77777777" w:rsidR="007823D9" w:rsidRPr="003F077F" w:rsidRDefault="007823D9" w:rsidP="007823D9">
      <w:pPr>
        <w:contextualSpacing/>
        <w:jc w:val="both"/>
      </w:pPr>
    </w:p>
    <w:p w14:paraId="1A0887F0" w14:textId="77777777" w:rsidR="007823D9" w:rsidRPr="003F077F" w:rsidRDefault="007823D9" w:rsidP="007823D9">
      <w:pPr>
        <w:spacing w:line="276" w:lineRule="auto"/>
        <w:jc w:val="both"/>
      </w:pPr>
      <w:r w:rsidRPr="003F077F">
        <w:t xml:space="preserve">U projektnim prijedlozima u kojima se utvrde neprihvatljivi izdaci, ispravlja se predloženi proračun operacije,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 </w:t>
      </w:r>
    </w:p>
    <w:p w14:paraId="5453BE94" w14:textId="77777777" w:rsidR="007823D9" w:rsidRPr="003F077F" w:rsidRDefault="007823D9" w:rsidP="007823D9">
      <w:pPr>
        <w:spacing w:line="276" w:lineRule="auto"/>
        <w:jc w:val="both"/>
      </w:pPr>
      <w:r w:rsidRPr="003F077F">
        <w:t xml:space="preserve"> </w:t>
      </w:r>
    </w:p>
    <w:p w14:paraId="2BC31D0B" w14:textId="77777777" w:rsidR="007823D9" w:rsidRPr="003F077F" w:rsidRDefault="007823D9" w:rsidP="007823D9">
      <w:pPr>
        <w:spacing w:line="276" w:lineRule="auto"/>
        <w:jc w:val="both"/>
      </w:pPr>
      <w:r w:rsidRPr="003F077F">
        <w:t xml:space="preserve">Ispravci proračuna poduzimaju se u opsegu u kojemu se ne utječe na rezultate prethodnih faza dodjele. Ne mijenja se proračun prijavljenih aktivnosti za koje je u provjeri operacije utvrđeno da je prihvatljiv, kao ni opseg intervencije ni ciljevi predloženog projektnog prijedloga. Eventualni ispravci proračuna projektnog prijedloga u suradnji s prijaviteljem ne smiju utjecati na aktivnosti koje su prethodno utvrđene prihvatljivima. </w:t>
      </w:r>
    </w:p>
    <w:p w14:paraId="335BF520" w14:textId="49590DB1" w:rsidR="007823D9" w:rsidRPr="003F077F" w:rsidRDefault="007823D9" w:rsidP="007823D9">
      <w:pPr>
        <w:spacing w:line="276" w:lineRule="auto"/>
        <w:jc w:val="both"/>
      </w:pPr>
      <w:r w:rsidRPr="003F077F">
        <w:t xml:space="preserve"> </w:t>
      </w:r>
    </w:p>
    <w:p w14:paraId="69D7A21E" w14:textId="77777777" w:rsidR="007823D9" w:rsidRPr="003F077F" w:rsidRDefault="007823D9" w:rsidP="007823D9">
      <w:pPr>
        <w:widowControl w:val="0"/>
        <w:autoSpaceDE w:val="0"/>
        <w:autoSpaceDN w:val="0"/>
        <w:adjustRightInd w:val="0"/>
        <w:spacing w:line="276" w:lineRule="auto"/>
        <w:jc w:val="both"/>
        <w:rPr>
          <w:b/>
          <w:bCs/>
          <w:i/>
          <w:color w:val="000000"/>
        </w:rPr>
      </w:pPr>
      <w:r w:rsidRPr="003F077F">
        <w:rPr>
          <w:b/>
          <w:bCs/>
          <w:i/>
          <w:color w:val="000000"/>
        </w:rPr>
        <w:t>Obavještavanje Prijavitelja</w:t>
      </w:r>
    </w:p>
    <w:p w14:paraId="10733C68" w14:textId="77777777" w:rsidR="007823D9" w:rsidRPr="003F077F" w:rsidRDefault="007823D9" w:rsidP="007823D9">
      <w:pPr>
        <w:pStyle w:val="Bezproreda"/>
        <w:spacing w:line="276" w:lineRule="auto"/>
        <w:jc w:val="both"/>
        <w:rPr>
          <w:rFonts w:ascii="Times New Roman" w:hAnsi="Times New Roman" w:cs="Times New Roman"/>
          <w:i/>
          <w:sz w:val="24"/>
          <w:szCs w:val="24"/>
        </w:rPr>
      </w:pPr>
    </w:p>
    <w:p w14:paraId="2FE11DA6" w14:textId="64ED50E2" w:rsidR="007823D9" w:rsidRPr="003F077F" w:rsidRDefault="007823D9" w:rsidP="007823D9">
      <w:pPr>
        <w:spacing w:line="276" w:lineRule="auto"/>
        <w:jc w:val="both"/>
        <w:rPr>
          <w:bCs/>
          <w:color w:val="FF0000"/>
          <w:lang w:eastAsia="hr-HR"/>
        </w:rPr>
      </w:pPr>
      <w:r w:rsidRPr="003F077F">
        <w:rPr>
          <w:bCs/>
          <w:color w:val="000000"/>
          <w:lang w:eastAsia="hr-HR"/>
        </w:rPr>
        <w:t xml:space="preserve">Prijavitelju se nakon provedene faze 2 postupka dodjele dostavlja obavijest o odabiru za financiranje i poziv za sklapanje ugovora s prijedlogom ugovora, i to u roku 10 radnih dana od dana dovršetka postupka dodjele u odnosu na konkretni projektni prijedlog. Sklapanju ugovora prethodi dostava </w:t>
      </w:r>
      <w:r w:rsidRPr="003F077F">
        <w:rPr>
          <w:bCs/>
          <w:i/>
          <w:iCs/>
          <w:color w:val="000000"/>
          <w:lang w:eastAsia="hr-HR"/>
        </w:rPr>
        <w:t>Izjave prijavitelja o nepromijenjenim okolnostima</w:t>
      </w:r>
      <w:r w:rsidRPr="003F077F">
        <w:rPr>
          <w:bCs/>
          <w:color w:val="000000"/>
          <w:lang w:eastAsia="hr-HR"/>
        </w:rPr>
        <w:t xml:space="preserve"> </w:t>
      </w:r>
      <w:r w:rsidRPr="003F077F">
        <w:rPr>
          <w:bCs/>
          <w:i/>
          <w:iCs/>
          <w:lang w:eastAsia="hr-HR"/>
        </w:rPr>
        <w:t>(Obrazac 5).</w:t>
      </w:r>
    </w:p>
    <w:p w14:paraId="46BAC7EE" w14:textId="77777777" w:rsidR="00442190" w:rsidRPr="003F077F" w:rsidRDefault="00442190" w:rsidP="007823D9">
      <w:pPr>
        <w:spacing w:line="276" w:lineRule="auto"/>
        <w:jc w:val="both"/>
        <w:rPr>
          <w:bCs/>
          <w:color w:val="000000"/>
          <w:lang w:eastAsia="hr-HR"/>
        </w:rPr>
      </w:pPr>
    </w:p>
    <w:p w14:paraId="6A3B4829" w14:textId="3ED32EE4" w:rsidR="007823D9" w:rsidRPr="003F077F" w:rsidRDefault="007823D9" w:rsidP="007823D9">
      <w:pPr>
        <w:spacing w:line="276" w:lineRule="auto"/>
        <w:jc w:val="both"/>
        <w:rPr>
          <w:bCs/>
          <w:color w:val="000000"/>
          <w:lang w:eastAsia="hr-HR"/>
        </w:rPr>
      </w:pPr>
      <w:r w:rsidRPr="003F077F">
        <w:rPr>
          <w:bCs/>
          <w:color w:val="000000"/>
          <w:lang w:eastAsia="hr-HR"/>
        </w:rPr>
        <w:lastRenderedPageBreak/>
        <w:t>Prijavitelj i TOPFD koji sudjeluju u postupku dodjele bespovratnih financijskih sredstava mogu komunicirati i u elektroničkom obliku. Elektroničkim putem dostavljeno pismeno/obavijest smatra se podnesenim Prijavitelju/TOPFD-u u trenutku kad je zabilježen na poslužitelju za slanje takvih poruka. Prijavitelj/TOPFD bez odgode elektroničkim će putem pošiljatelju potvrditi primitak pismena/obavijesti.</w:t>
      </w:r>
    </w:p>
    <w:p w14:paraId="23EA0E49" w14:textId="77777777" w:rsidR="00442190" w:rsidRPr="003F077F" w:rsidRDefault="00442190" w:rsidP="007823D9">
      <w:pPr>
        <w:pStyle w:val="Bezproreda"/>
        <w:spacing w:line="276" w:lineRule="auto"/>
        <w:jc w:val="both"/>
        <w:rPr>
          <w:rFonts w:ascii="Times New Roman" w:hAnsi="Times New Roman" w:cs="Times New Roman"/>
          <w:i/>
          <w:sz w:val="24"/>
          <w:szCs w:val="24"/>
        </w:rPr>
      </w:pPr>
    </w:p>
    <w:p w14:paraId="2CF74C9A" w14:textId="77777777" w:rsidR="007823D9" w:rsidRPr="003F077F" w:rsidRDefault="007823D9" w:rsidP="007823D9">
      <w:pPr>
        <w:pStyle w:val="Bezproreda"/>
        <w:spacing w:line="276" w:lineRule="auto"/>
        <w:jc w:val="both"/>
        <w:rPr>
          <w:rFonts w:ascii="Times New Roman" w:hAnsi="Times New Roman" w:cs="Times New Roman"/>
          <w:b/>
          <w:bCs/>
          <w:i/>
          <w:sz w:val="24"/>
          <w:szCs w:val="24"/>
        </w:rPr>
      </w:pPr>
      <w:r w:rsidRPr="003F077F">
        <w:rPr>
          <w:rFonts w:ascii="Times New Roman" w:hAnsi="Times New Roman" w:cs="Times New Roman"/>
          <w:b/>
          <w:bCs/>
          <w:i/>
          <w:sz w:val="24"/>
          <w:szCs w:val="24"/>
        </w:rPr>
        <w:t>Pojašnjenja tijekom postupka dodjele</w:t>
      </w:r>
    </w:p>
    <w:p w14:paraId="264270E9" w14:textId="77777777" w:rsidR="007823D9" w:rsidRPr="003F077F" w:rsidRDefault="007823D9" w:rsidP="007823D9">
      <w:pPr>
        <w:spacing w:line="276" w:lineRule="auto"/>
        <w:jc w:val="both"/>
        <w:rPr>
          <w:bCs/>
          <w:color w:val="000000"/>
          <w:lang w:eastAsia="hr-HR"/>
        </w:rPr>
      </w:pPr>
    </w:p>
    <w:p w14:paraId="69A8542E" w14:textId="77777777" w:rsidR="00442190" w:rsidRPr="003F077F" w:rsidRDefault="007823D9" w:rsidP="007823D9">
      <w:pPr>
        <w:spacing w:line="276" w:lineRule="auto"/>
        <w:jc w:val="both"/>
      </w:pPr>
      <w:r w:rsidRPr="003F077F">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3F077F">
        <w:rPr>
          <w:i/>
        </w:rPr>
        <w:t xml:space="preserve"> </w:t>
      </w:r>
      <w:r w:rsidRPr="003F077F">
        <w:t>iz postupka dodjele.</w:t>
      </w:r>
      <w:r w:rsidRPr="003F077F">
        <w:rPr>
          <w:i/>
        </w:rPr>
        <w:t xml:space="preserve"> </w:t>
      </w:r>
      <w:r w:rsidRPr="003F077F">
        <w:rPr>
          <w:iCs/>
        </w:rPr>
        <w:t>Prema svim prijaviteljima se postupa na jednak nači</w:t>
      </w:r>
      <w:r w:rsidRPr="003F077F">
        <w:t xml:space="preserve">n, u skladu s načelima: jednakog postupanja, zabrane diskriminacije, transparentnosti, zaštite osobnih podataka, razmjernosti, sprječavanja sukoba interesa, tajnosti postupka. </w:t>
      </w:r>
    </w:p>
    <w:p w14:paraId="4B72B60F" w14:textId="77777777" w:rsidR="00442190" w:rsidRPr="003F077F" w:rsidRDefault="00442190" w:rsidP="007823D9">
      <w:pPr>
        <w:spacing w:line="276" w:lineRule="auto"/>
        <w:jc w:val="both"/>
      </w:pPr>
    </w:p>
    <w:p w14:paraId="5DF260A0" w14:textId="1C8F37FC" w:rsidR="007823D9" w:rsidRPr="003F077F" w:rsidRDefault="007823D9" w:rsidP="007823D9">
      <w:pPr>
        <w:spacing w:line="276" w:lineRule="auto"/>
        <w:jc w:val="both"/>
        <w:rPr>
          <w:spacing w:val="-1"/>
        </w:rPr>
      </w:pPr>
      <w:r w:rsidRPr="003F077F">
        <w:t xml:space="preserve">Svaki prijavitelj odgovoran je za pripremanje projektnog </w:t>
      </w:r>
      <w:r w:rsidRPr="003F077F">
        <w:rPr>
          <w:iCs/>
        </w:rPr>
        <w:t xml:space="preserve">prijedloga u skladu s uvjetima poziva te se pojašnjavanje ne odnosi na to da </w:t>
      </w:r>
      <w:r w:rsidRPr="006E2089">
        <w:rPr>
          <w:strike/>
          <w:spacing w:val="-1"/>
        </w:rPr>
        <w:t>OLAF</w:t>
      </w:r>
      <w:r w:rsidR="006E2089">
        <w:rPr>
          <w:spacing w:val="-1"/>
        </w:rPr>
        <w:t xml:space="preserve"> </w:t>
      </w:r>
      <w:r w:rsidR="006E2089" w:rsidRPr="006E2089">
        <w:rPr>
          <w:spacing w:val="-1"/>
          <w:highlight w:val="yellow"/>
        </w:rPr>
        <w:t>SUK</w:t>
      </w:r>
      <w:r w:rsidRPr="003F077F">
        <w:rPr>
          <w:iCs/>
        </w:rPr>
        <w:t xml:space="preserve"> za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3671CCFE" w14:textId="77777777" w:rsidR="007823D9" w:rsidRPr="003F077F" w:rsidRDefault="007823D9" w:rsidP="007823D9">
      <w:pPr>
        <w:spacing w:line="276" w:lineRule="auto"/>
        <w:jc w:val="both"/>
        <w:rPr>
          <w:iCs/>
        </w:rPr>
      </w:pPr>
    </w:p>
    <w:p w14:paraId="46D1F135" w14:textId="77777777" w:rsidR="007823D9" w:rsidRPr="003F077F" w:rsidRDefault="007823D9" w:rsidP="007823D9">
      <w:pPr>
        <w:spacing w:line="276" w:lineRule="auto"/>
        <w:jc w:val="both"/>
        <w:rPr>
          <w:b/>
          <w:bCs/>
          <w:iCs/>
        </w:rPr>
      </w:pPr>
      <w:r w:rsidRPr="003F077F">
        <w:rPr>
          <w:b/>
          <w:bCs/>
          <w:iCs/>
        </w:rPr>
        <w:t>Projektni prijedlog koji ne udovoljava uvjetima Poziva isključuje se iz postupka dodjele.</w:t>
      </w:r>
    </w:p>
    <w:p w14:paraId="7F1F5C49" w14:textId="77777777" w:rsidR="007823D9" w:rsidRPr="003F077F" w:rsidRDefault="007823D9" w:rsidP="007823D9">
      <w:pPr>
        <w:spacing w:line="276" w:lineRule="auto"/>
        <w:jc w:val="both"/>
        <w:rPr>
          <w:b/>
          <w:bCs/>
          <w:i/>
        </w:rPr>
      </w:pPr>
    </w:p>
    <w:p w14:paraId="71245B25" w14:textId="77777777" w:rsidR="007823D9" w:rsidRPr="003F077F" w:rsidRDefault="007823D9" w:rsidP="007823D9">
      <w:pPr>
        <w:spacing w:line="276" w:lineRule="auto"/>
        <w:jc w:val="both"/>
        <w:rPr>
          <w:b/>
          <w:bCs/>
        </w:rPr>
      </w:pPr>
      <w:r w:rsidRPr="003F077F">
        <w:rPr>
          <w:b/>
          <w:bCs/>
        </w:rPr>
        <w:t>Projektni prijedlog koji nije uspješno prošao određenu provjeru ne može se uputiti u daljnje provjere u postupku dodjele.</w:t>
      </w:r>
    </w:p>
    <w:p w14:paraId="1AC999BF" w14:textId="77777777" w:rsidR="007823D9" w:rsidRPr="003F077F" w:rsidRDefault="007823D9" w:rsidP="007823D9">
      <w:pPr>
        <w:spacing w:line="276" w:lineRule="auto"/>
        <w:jc w:val="both"/>
        <w:rPr>
          <w:b/>
          <w:bCs/>
        </w:rPr>
      </w:pPr>
    </w:p>
    <w:p w14:paraId="431BFF3D" w14:textId="77777777" w:rsidR="007823D9" w:rsidRPr="003F077F" w:rsidRDefault="007823D9" w:rsidP="007823D9">
      <w:pPr>
        <w:spacing w:line="276" w:lineRule="auto"/>
        <w:jc w:val="both"/>
        <w:rPr>
          <w:b/>
          <w:bCs/>
        </w:rPr>
      </w:pPr>
      <w:r w:rsidRPr="003F077F">
        <w:rPr>
          <w:b/>
          <w:bCs/>
        </w:rPr>
        <w:t xml:space="preserve">Cilj provjera je provjeriti usklađenost projektnih prijedloga s kriterijima koji su definirani u Pozivu, na način kako je to u Pozivu definirano. </w:t>
      </w:r>
    </w:p>
    <w:p w14:paraId="559FD047" w14:textId="77777777" w:rsidR="007823D9" w:rsidRPr="003F077F" w:rsidRDefault="007823D9" w:rsidP="007823D9">
      <w:pPr>
        <w:widowControl w:val="0"/>
        <w:autoSpaceDE w:val="0"/>
        <w:autoSpaceDN w:val="0"/>
        <w:adjustRightInd w:val="0"/>
        <w:spacing w:line="276" w:lineRule="auto"/>
        <w:jc w:val="both"/>
        <w:rPr>
          <w:color w:val="000000"/>
        </w:rPr>
      </w:pPr>
    </w:p>
    <w:tbl>
      <w:tblPr>
        <w:tblW w:w="0" w:type="auto"/>
        <w:tblInd w:w="108" w:type="dxa"/>
        <w:tblLook w:val="04A0" w:firstRow="1" w:lastRow="0" w:firstColumn="1" w:lastColumn="0" w:noHBand="0" w:noVBand="1"/>
      </w:tblPr>
      <w:tblGrid>
        <w:gridCol w:w="8964"/>
      </w:tblGrid>
      <w:tr w:rsidR="007823D9" w:rsidRPr="003F077F" w14:paraId="5A8D0040" w14:textId="77777777" w:rsidTr="007823D9">
        <w:tc>
          <w:tcPr>
            <w:tcW w:w="9072" w:type="dxa"/>
            <w:shd w:val="clear" w:color="auto" w:fill="D6F8D7"/>
          </w:tcPr>
          <w:p w14:paraId="6F062A2D" w14:textId="77777777" w:rsidR="007823D9" w:rsidRPr="003F077F" w:rsidRDefault="007823D9" w:rsidP="007823D9">
            <w:pPr>
              <w:widowControl w:val="0"/>
              <w:autoSpaceDE w:val="0"/>
              <w:autoSpaceDN w:val="0"/>
              <w:adjustRightInd w:val="0"/>
              <w:spacing w:line="276" w:lineRule="auto"/>
              <w:jc w:val="both"/>
              <w:rPr>
                <w:i/>
                <w:color w:val="000000"/>
              </w:rPr>
            </w:pPr>
            <w:r w:rsidRPr="003F077F">
              <w:rPr>
                <w:b/>
                <w:i/>
                <w:color w:val="000000"/>
              </w:rPr>
              <w:t>Napomena:</w:t>
            </w:r>
            <w:r w:rsidRPr="003F077F">
              <w:rPr>
                <w:i/>
                <w:color w:val="000000"/>
              </w:rPr>
              <w:t xml:space="preserve"> Prijavitelj je obvezan o svakoj promjeni odnosno okolnostima, koje utječu ili bi mogle utjecati na postupak dodjele i sredstva koja se dodjeljuju, bez odgode o tome obavijestiti TOPFD – u protivnom operacija podliježe mogućnosti povrata sredstava.</w:t>
            </w:r>
          </w:p>
        </w:tc>
      </w:tr>
    </w:tbl>
    <w:p w14:paraId="6E4F737C" w14:textId="77777777" w:rsidR="007823D9" w:rsidRPr="003F077F" w:rsidRDefault="007823D9" w:rsidP="007823D9">
      <w:pPr>
        <w:spacing w:line="276" w:lineRule="auto"/>
        <w:jc w:val="both"/>
      </w:pPr>
    </w:p>
    <w:p w14:paraId="790E4CE3" w14:textId="77777777" w:rsidR="007823D9" w:rsidRPr="003F077F" w:rsidRDefault="007823D9" w:rsidP="007823D9">
      <w:pPr>
        <w:spacing w:line="276" w:lineRule="auto"/>
        <w:jc w:val="both"/>
        <w:rPr>
          <w:bCs/>
          <w:color w:val="000000"/>
          <w:lang w:eastAsia="hr-HR"/>
        </w:rPr>
      </w:pPr>
      <w:r w:rsidRPr="003F077F">
        <w:rPr>
          <w:i/>
          <w:iCs/>
        </w:rPr>
        <w:t>Faza 3. Sklapanje ugovora</w:t>
      </w:r>
    </w:p>
    <w:p w14:paraId="34A88F96" w14:textId="77777777" w:rsidR="007823D9" w:rsidRPr="003F077F" w:rsidRDefault="007823D9" w:rsidP="007823D9">
      <w:pPr>
        <w:spacing w:line="276" w:lineRule="auto"/>
        <w:jc w:val="both"/>
        <w:rPr>
          <w:bCs/>
          <w:color w:val="000000"/>
          <w:lang w:eastAsia="hr-HR"/>
        </w:rPr>
      </w:pPr>
    </w:p>
    <w:p w14:paraId="41992F5B" w14:textId="77777777" w:rsidR="007823D9" w:rsidRPr="003F077F" w:rsidRDefault="007823D9" w:rsidP="007823D9">
      <w:pPr>
        <w:spacing w:line="276" w:lineRule="auto"/>
        <w:jc w:val="both"/>
        <w:rPr>
          <w:bCs/>
          <w:color w:val="000000"/>
          <w:lang w:eastAsia="hr-HR"/>
        </w:rPr>
      </w:pPr>
      <w:r w:rsidRPr="003F077F">
        <w:rPr>
          <w:bCs/>
          <w:color w:val="000000"/>
          <w:lang w:eastAsia="hr-HR"/>
        </w:rPr>
        <w:t>Postupak dodjele završava sklapanjem ugovora o dodjeli bespovratnih financijskih sredstava (u daljnjem tekstu: ugovor). TOPFD vodi registar ugovora i isti objavljuje na svojim mrežnim stranicama. TOPFD ažurira registar ugovora u roku od 5 radnih dana od sklapanja pojedinog ugovora.</w:t>
      </w:r>
    </w:p>
    <w:p w14:paraId="0590C761" w14:textId="77777777" w:rsidR="007823D9" w:rsidRPr="003F077F" w:rsidRDefault="007823D9" w:rsidP="007823D9">
      <w:pPr>
        <w:spacing w:line="276" w:lineRule="auto"/>
        <w:jc w:val="both"/>
        <w:rPr>
          <w:bCs/>
          <w:color w:val="000000"/>
          <w:lang w:eastAsia="hr-HR"/>
        </w:rPr>
      </w:pPr>
    </w:p>
    <w:p w14:paraId="1E3D8804" w14:textId="7F44DCB1" w:rsidR="007823D9" w:rsidRPr="003F077F" w:rsidRDefault="007823D9" w:rsidP="007823D9">
      <w:pPr>
        <w:spacing w:line="276" w:lineRule="auto"/>
        <w:jc w:val="both"/>
        <w:rPr>
          <w:bCs/>
          <w:color w:val="000000"/>
          <w:lang w:eastAsia="hr-HR"/>
        </w:rPr>
      </w:pPr>
      <w:r w:rsidRPr="003F077F">
        <w:rPr>
          <w:bCs/>
          <w:color w:val="000000"/>
          <w:lang w:eastAsia="hr-HR"/>
        </w:rPr>
        <w:t xml:space="preserve">Prijavitelju se dostavlja </w:t>
      </w:r>
      <w:r w:rsidRPr="003F077F">
        <w:rPr>
          <w:bCs/>
          <w:color w:val="000000" w:themeColor="text1"/>
          <w:lang w:eastAsia="hr-HR"/>
        </w:rPr>
        <w:t xml:space="preserve">Poziv </w:t>
      </w:r>
      <w:r w:rsidRPr="003F077F">
        <w:rPr>
          <w:bCs/>
          <w:color w:val="000000"/>
          <w:lang w:eastAsia="hr-HR"/>
        </w:rPr>
        <w:t>za sklapanje ugovora uz prijedlog ugovora i zahtjev za dostavom izjave o nepromijenjenim okolnostima</w:t>
      </w:r>
      <w:r w:rsidRPr="003F077F">
        <w:rPr>
          <w:bCs/>
          <w:lang w:eastAsia="hr-HR"/>
        </w:rPr>
        <w:t xml:space="preserve"> (Obrazac 5)</w:t>
      </w:r>
      <w:r w:rsidRPr="003F077F">
        <w:rPr>
          <w:bCs/>
          <w:color w:val="000000"/>
          <w:lang w:eastAsia="hr-HR"/>
        </w:rPr>
        <w:t xml:space="preserve"> u roku od 10 radnih dana od dana dovršetka postupka dodjele u odnosu na konkretan projektni prijedlog.</w:t>
      </w:r>
    </w:p>
    <w:p w14:paraId="3997C8A3" w14:textId="77777777" w:rsidR="007823D9" w:rsidRPr="003F077F" w:rsidRDefault="007823D9" w:rsidP="007823D9">
      <w:pPr>
        <w:spacing w:line="276" w:lineRule="auto"/>
        <w:jc w:val="both"/>
        <w:rPr>
          <w:bCs/>
          <w:color w:val="000000"/>
          <w:lang w:eastAsia="hr-HR"/>
        </w:rPr>
      </w:pPr>
    </w:p>
    <w:p w14:paraId="0EF8DE20" w14:textId="77777777" w:rsidR="007823D9" w:rsidRPr="003F077F" w:rsidRDefault="007823D9" w:rsidP="007823D9">
      <w:pPr>
        <w:pStyle w:val="Bezproreda"/>
        <w:spacing w:line="276" w:lineRule="auto"/>
        <w:jc w:val="both"/>
        <w:rPr>
          <w:rFonts w:ascii="Times New Roman" w:eastAsia="Times New Roman" w:hAnsi="Times New Roman" w:cs="Times New Roman"/>
          <w:bCs/>
          <w:color w:val="000000"/>
          <w:sz w:val="24"/>
          <w:szCs w:val="24"/>
          <w:lang w:eastAsia="hr-HR"/>
        </w:rPr>
      </w:pPr>
      <w:r w:rsidRPr="003F077F">
        <w:rPr>
          <w:rFonts w:ascii="Times New Roman" w:eastAsia="Times New Roman" w:hAnsi="Times New Roman" w:cs="Times New Roman"/>
          <w:bCs/>
          <w:color w:val="000000"/>
          <w:sz w:val="24"/>
          <w:szCs w:val="24"/>
          <w:lang w:eastAsia="hr-HR"/>
        </w:rPr>
        <w:t>Prijavitelj je obvezan ugovor sklopiti u roku 5 dana od dana primitka poziva na sklapanje ugovora, u suprotnom smatra se da je od sklapanja ugovora odustao.</w:t>
      </w:r>
    </w:p>
    <w:p w14:paraId="7C6E1AFB" w14:textId="77777777" w:rsidR="007823D9" w:rsidRPr="003F077F" w:rsidRDefault="007823D9" w:rsidP="007823D9">
      <w:pPr>
        <w:spacing w:line="276" w:lineRule="auto"/>
        <w:jc w:val="both"/>
        <w:rPr>
          <w:bCs/>
          <w:color w:val="000000"/>
        </w:rPr>
      </w:pPr>
    </w:p>
    <w:p w14:paraId="270E1994" w14:textId="59479330" w:rsidR="007823D9" w:rsidRPr="003F077F" w:rsidRDefault="007823D9" w:rsidP="007823D9">
      <w:pPr>
        <w:spacing w:line="276" w:lineRule="auto"/>
        <w:jc w:val="both"/>
        <w:rPr>
          <w:b/>
          <w:color w:val="000000"/>
        </w:rPr>
      </w:pPr>
      <w:r w:rsidRPr="003F077F">
        <w:rPr>
          <w:bCs/>
        </w:rPr>
        <w:t xml:space="preserve">Ugovor o dodjeli bespovratnih financijskih sredstava se sklapa prema predlošku iz </w:t>
      </w:r>
      <w:r w:rsidRPr="003F077F">
        <w:rPr>
          <w:b/>
        </w:rPr>
        <w:t xml:space="preserve">Priloga 1 ovih Uputa, koji se dopunjava prema specifičnim zahtjevima pojedinog poziva i prilozima kako je u Prilogu 1 navedeno. </w:t>
      </w:r>
      <w:r w:rsidRPr="003F077F">
        <w:rPr>
          <w:bCs/>
          <w:color w:val="000000"/>
        </w:rPr>
        <w:t>Ugovor priprema TOPFD.</w:t>
      </w:r>
      <w:r w:rsidR="00C9108B">
        <w:rPr>
          <w:bCs/>
          <w:color w:val="000000"/>
        </w:rPr>
        <w:t xml:space="preserve"> </w:t>
      </w:r>
      <w:r w:rsidRPr="003F077F">
        <w:rPr>
          <w:b/>
          <w:color w:val="000000"/>
        </w:rPr>
        <w:t>Predmetni ugovor sklapaju TOPFD i uspješni prijavitelj.</w:t>
      </w:r>
    </w:p>
    <w:p w14:paraId="62F8091F" w14:textId="77777777" w:rsidR="007823D9" w:rsidRPr="003F077F" w:rsidRDefault="007823D9" w:rsidP="007823D9">
      <w:pPr>
        <w:spacing w:line="276" w:lineRule="auto"/>
        <w:jc w:val="both"/>
        <w:rPr>
          <w:b/>
          <w:color w:val="000000"/>
        </w:rPr>
      </w:pPr>
    </w:p>
    <w:p w14:paraId="6082D99A" w14:textId="77777777" w:rsidR="007823D9" w:rsidRPr="003F077F" w:rsidRDefault="007823D9" w:rsidP="007823D9">
      <w:pPr>
        <w:spacing w:line="276" w:lineRule="auto"/>
        <w:jc w:val="both"/>
        <w:rPr>
          <w:i/>
          <w:iCs/>
        </w:rPr>
      </w:pPr>
      <w:r w:rsidRPr="003F077F">
        <w:rPr>
          <w:i/>
          <w:iCs/>
        </w:rPr>
        <w:t>Povlačenje projektnog prijedloga</w:t>
      </w:r>
    </w:p>
    <w:p w14:paraId="16E2E601" w14:textId="77777777" w:rsidR="007823D9" w:rsidRPr="003F077F" w:rsidRDefault="007823D9" w:rsidP="007823D9">
      <w:pPr>
        <w:spacing w:line="276" w:lineRule="auto"/>
        <w:jc w:val="both"/>
        <w:rPr>
          <w:highlight w:val="lightGray"/>
        </w:rPr>
      </w:pPr>
    </w:p>
    <w:p w14:paraId="199E6DE9" w14:textId="786F140B" w:rsidR="007823D9" w:rsidRPr="003F077F" w:rsidRDefault="007823D9" w:rsidP="007823D9">
      <w:pPr>
        <w:spacing w:line="276" w:lineRule="auto"/>
        <w:jc w:val="both"/>
      </w:pPr>
      <w:r w:rsidRPr="003F077F">
        <w:t>Do trenutka potpisivanja ugovora o dodjeli bespovratnih financijskih sredstava, prijavitelj pisanom obaviješću upućenoj nadležnom TOPFD-u može povući svoj projektni prijedlog iz postupka dodjele.</w:t>
      </w:r>
    </w:p>
    <w:p w14:paraId="6DEB4A4D" w14:textId="77777777" w:rsidR="007823D9" w:rsidRPr="003F077F" w:rsidRDefault="007823D9" w:rsidP="007823D9">
      <w:pPr>
        <w:spacing w:line="276" w:lineRule="auto"/>
        <w:jc w:val="both"/>
        <w:rPr>
          <w:rFonts w:eastAsia="Calibri"/>
        </w:rPr>
      </w:pPr>
      <w:bookmarkStart w:id="66" w:name="_ODREDBE_KOJE_SE"/>
      <w:bookmarkEnd w:id="66"/>
    </w:p>
    <w:p w14:paraId="768E50D3" w14:textId="77777777" w:rsidR="007823D9" w:rsidRPr="003F077F" w:rsidRDefault="007823D9" w:rsidP="00B63A2D">
      <w:pPr>
        <w:pStyle w:val="Naslov2"/>
        <w:numPr>
          <w:ilvl w:val="1"/>
          <w:numId w:val="6"/>
        </w:numPr>
        <w:spacing w:after="0" w:line="276" w:lineRule="auto"/>
      </w:pPr>
      <w:r w:rsidRPr="003F077F">
        <w:t xml:space="preserve"> </w:t>
      </w:r>
      <w:bookmarkStart w:id="67" w:name="_Toc67993879"/>
      <w:r w:rsidRPr="003F077F">
        <w:t>Prigovor</w:t>
      </w:r>
      <w:bookmarkEnd w:id="67"/>
      <w:r w:rsidRPr="003F077F">
        <w:tab/>
      </w:r>
    </w:p>
    <w:p w14:paraId="4CBF9B5F" w14:textId="77777777" w:rsidR="007823D9" w:rsidRPr="003F077F" w:rsidRDefault="007823D9" w:rsidP="00B63A2D">
      <w:pPr>
        <w:spacing w:line="276" w:lineRule="auto"/>
      </w:pPr>
    </w:p>
    <w:p w14:paraId="6DB87AED" w14:textId="77777777" w:rsidR="007823D9" w:rsidRPr="003F077F" w:rsidRDefault="007823D9" w:rsidP="00B63A2D">
      <w:pPr>
        <w:spacing w:line="276" w:lineRule="auto"/>
        <w:jc w:val="both"/>
        <w:rPr>
          <w:color w:val="000000"/>
        </w:rPr>
      </w:pPr>
      <w:r w:rsidRPr="003F077F">
        <w:rPr>
          <w:rFonts w:eastAsia="Calibri"/>
        </w:rPr>
        <w:t>Prigovor vezan uz postupak dodjele podnosi se NKT-u, a može se podnijeti osobno, poslati poštom,</w:t>
      </w:r>
      <w:r w:rsidRPr="003F077F">
        <w:rPr>
          <w:color w:val="000000"/>
        </w:rPr>
        <w:t xml:space="preserve"> dostaviti u obliku elektroničke isprave izrađene sukladno zakonu ili usmeno izjaviti na zapisnik u roku od 15 od dana primitka obavijesti o statusu projektnog prijedloga u pojedinoj fazi postupka, </w:t>
      </w:r>
      <w:r w:rsidRPr="003F077F">
        <w:rPr>
          <w:rFonts w:eastAsia="Calibri"/>
        </w:rPr>
        <w:t>na adresu: Ministarstvo prostornoga uređenja, graditeljstva i državne imovine na adresu: Ulica Republike Austrije 20, 10000 Zagreb.</w:t>
      </w:r>
      <w:r w:rsidRPr="003F077F">
        <w:rPr>
          <w:color w:val="000000"/>
        </w:rPr>
        <w:t xml:space="preserve"> </w:t>
      </w:r>
    </w:p>
    <w:p w14:paraId="081E3651" w14:textId="77777777" w:rsidR="00A5441B" w:rsidRPr="003F077F" w:rsidRDefault="00A5441B" w:rsidP="007823D9">
      <w:pPr>
        <w:spacing w:line="276" w:lineRule="auto"/>
        <w:jc w:val="both"/>
        <w:rPr>
          <w:color w:val="000000"/>
        </w:rPr>
      </w:pPr>
    </w:p>
    <w:p w14:paraId="5950DA1F" w14:textId="0C893E0D" w:rsidR="007823D9" w:rsidRPr="003F077F" w:rsidRDefault="007823D9" w:rsidP="007823D9">
      <w:pPr>
        <w:spacing w:line="276" w:lineRule="auto"/>
        <w:jc w:val="both"/>
        <w:rPr>
          <w:color w:val="000000"/>
        </w:rPr>
      </w:pPr>
      <w:r w:rsidRPr="003F077F">
        <w:rPr>
          <w:color w:val="000000"/>
        </w:rPr>
        <w:t xml:space="preserve">Prigovor u obliku elektroničke isprave može se podnijet na adresu elektroničke pošte </w:t>
      </w:r>
      <w:hyperlink r:id="rId24" w:history="1">
        <w:r w:rsidRPr="003F077F">
          <w:rPr>
            <w:rStyle w:val="Hiperveza"/>
          </w:rPr>
          <w:t>fseu-prigovor-dodjela@mpgi.hr</w:t>
        </w:r>
      </w:hyperlink>
      <w:r w:rsidRPr="003F077F">
        <w:rPr>
          <w:color w:val="000000"/>
        </w:rPr>
        <w:t>.</w:t>
      </w:r>
    </w:p>
    <w:p w14:paraId="7A71F079" w14:textId="77777777" w:rsidR="00B63A2D" w:rsidRPr="003F077F" w:rsidRDefault="00B63A2D" w:rsidP="007823D9">
      <w:pPr>
        <w:spacing w:line="276" w:lineRule="auto"/>
        <w:jc w:val="both"/>
        <w:rPr>
          <w:color w:val="000000"/>
        </w:rPr>
      </w:pPr>
    </w:p>
    <w:p w14:paraId="0DCCB334" w14:textId="4E8C60FF" w:rsidR="007823D9" w:rsidRPr="003F077F" w:rsidRDefault="007823D9" w:rsidP="007823D9">
      <w:pPr>
        <w:spacing w:line="276" w:lineRule="auto"/>
        <w:jc w:val="both"/>
        <w:rPr>
          <w:color w:val="000000"/>
        </w:rPr>
      </w:pPr>
      <w:r w:rsidRPr="003F077F">
        <w:rPr>
          <w:color w:val="000000"/>
        </w:rPr>
        <w:t xml:space="preserve">Prigovor mora biti razumljiv i sadržavati sve što je potrebno da bi se po njemu moglo postupiti, osobito naziv tijela kojem se upućuje, naznaku obavijesti/odluke na koju se podnosi, naziv / ime i prezime te adresu prijavitelja, ime i prezime te adresu osobe ovlaštene za zastupanje ako je prijavitelj ima, naziv i referentni broj poziva, razloge prigovora, potpis prijavitelja ili osobe ovlaštene za zastupanje. </w:t>
      </w:r>
    </w:p>
    <w:p w14:paraId="64DA6ED0" w14:textId="77777777" w:rsidR="00B63A2D" w:rsidRPr="003F077F" w:rsidRDefault="00B63A2D" w:rsidP="007823D9">
      <w:pPr>
        <w:spacing w:line="276" w:lineRule="auto"/>
        <w:jc w:val="both"/>
        <w:rPr>
          <w:color w:val="000000"/>
        </w:rPr>
      </w:pPr>
    </w:p>
    <w:p w14:paraId="01038080" w14:textId="002349FF" w:rsidR="007823D9" w:rsidRPr="003F077F" w:rsidRDefault="007823D9" w:rsidP="007823D9">
      <w:pPr>
        <w:spacing w:line="276" w:lineRule="auto"/>
        <w:jc w:val="both"/>
        <w:rPr>
          <w:color w:val="000000"/>
        </w:rPr>
      </w:pPr>
      <w:r w:rsidRPr="003F077F">
        <w:rPr>
          <w:color w:val="000000"/>
        </w:rPr>
        <w:t xml:space="preserve">Prigovoru mora biti priložena punomoć osobe ovlaštene za zastupanje ako je prijavitelj ima i dokumentacija kojom dokazuje navode iznijete u prigovoru. </w:t>
      </w:r>
    </w:p>
    <w:p w14:paraId="1C55BF29" w14:textId="77777777" w:rsidR="00A5441B" w:rsidRPr="003F077F" w:rsidRDefault="00A5441B" w:rsidP="007823D9">
      <w:pPr>
        <w:spacing w:line="276" w:lineRule="auto"/>
        <w:jc w:val="both"/>
        <w:rPr>
          <w:color w:val="000000"/>
        </w:rPr>
      </w:pPr>
    </w:p>
    <w:p w14:paraId="7E656139" w14:textId="0A1680BE" w:rsidR="007823D9" w:rsidRPr="003F077F" w:rsidRDefault="007823D9" w:rsidP="007823D9">
      <w:pPr>
        <w:spacing w:line="276" w:lineRule="auto"/>
        <w:jc w:val="both"/>
        <w:rPr>
          <w:color w:val="000000"/>
        </w:rPr>
      </w:pPr>
      <w:r w:rsidRPr="003F077F">
        <w:rPr>
          <w:color w:val="000000"/>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07E79A78" w14:textId="77777777" w:rsidR="00B63A2D" w:rsidRPr="003F077F" w:rsidRDefault="00B63A2D" w:rsidP="007823D9">
      <w:pPr>
        <w:spacing w:line="276" w:lineRule="auto"/>
        <w:jc w:val="both"/>
        <w:rPr>
          <w:color w:val="000000"/>
        </w:rPr>
      </w:pPr>
    </w:p>
    <w:p w14:paraId="124FC6CA" w14:textId="2AD9FDBA" w:rsidR="007823D9" w:rsidRPr="003F077F" w:rsidRDefault="007823D9" w:rsidP="007823D9">
      <w:pPr>
        <w:spacing w:line="276" w:lineRule="auto"/>
        <w:jc w:val="both"/>
        <w:rPr>
          <w:color w:val="000000"/>
        </w:rPr>
      </w:pPr>
      <w:r w:rsidRPr="003F077F">
        <w:rPr>
          <w:color w:val="000000"/>
        </w:rPr>
        <w:t xml:space="preserve">O prigovoru odlučuje čelnik NKT-a rješenjem na temelju prijedloga TOPFD, u roku 30 radnih dana od dana zaprimanja prigovora. Rješenje čelnika NKT-a kojim je odlučeno o prigovoru dostavlja se podnositelju prigovora (prijavitelju) i nadležnom TOPFD-u u okviru konkretnog poziva. </w:t>
      </w:r>
    </w:p>
    <w:p w14:paraId="4B707C26" w14:textId="77777777" w:rsidR="00A5441B" w:rsidRPr="003F077F" w:rsidRDefault="00A5441B" w:rsidP="007823D9">
      <w:pPr>
        <w:spacing w:line="276" w:lineRule="auto"/>
        <w:jc w:val="both"/>
        <w:rPr>
          <w:color w:val="000000"/>
        </w:rPr>
      </w:pPr>
    </w:p>
    <w:p w14:paraId="1989F4CC" w14:textId="20933BF9" w:rsidR="007823D9" w:rsidRPr="003F077F" w:rsidRDefault="007823D9" w:rsidP="007823D9">
      <w:pPr>
        <w:spacing w:line="276" w:lineRule="auto"/>
        <w:jc w:val="both"/>
        <w:rPr>
          <w:color w:val="000000"/>
        </w:rPr>
      </w:pPr>
      <w:r w:rsidRPr="003F077F">
        <w:rPr>
          <w:color w:val="000000"/>
        </w:rPr>
        <w:lastRenderedPageBreak/>
        <w:t>Rješenje čelnika NKT-a je izvršno te se može pokrenuti upravni spor pred nadležnim upravnim sudom u roku 30 dana od dana dostave rješenja.</w:t>
      </w:r>
    </w:p>
    <w:p w14:paraId="0F00E39D" w14:textId="77777777" w:rsidR="007823D9" w:rsidRPr="003F077F" w:rsidRDefault="007823D9" w:rsidP="007823D9">
      <w:pPr>
        <w:spacing w:line="276" w:lineRule="auto"/>
        <w:jc w:val="both"/>
        <w:rPr>
          <w:rFonts w:eastAsia="Calibri"/>
        </w:rPr>
      </w:pPr>
    </w:p>
    <w:p w14:paraId="3028C6F1" w14:textId="77777777" w:rsidR="007823D9" w:rsidRPr="003F077F" w:rsidRDefault="007823D9" w:rsidP="007823D9">
      <w:pPr>
        <w:pStyle w:val="Naslov1"/>
        <w:numPr>
          <w:ilvl w:val="0"/>
          <w:numId w:val="8"/>
        </w:numPr>
      </w:pPr>
      <w:bookmarkStart w:id="68" w:name="_Toc67993880"/>
      <w:r w:rsidRPr="003F077F">
        <w:t>ODREDBE KOJE SE ODNOSE NA PROVEDBU PROJEKATA</w:t>
      </w:r>
      <w:bookmarkEnd w:id="68"/>
    </w:p>
    <w:p w14:paraId="2764DB47" w14:textId="77777777" w:rsidR="007823D9" w:rsidRPr="003F077F" w:rsidRDefault="007823D9" w:rsidP="007823D9">
      <w:pPr>
        <w:pStyle w:val="Naslov1"/>
        <w:numPr>
          <w:ilvl w:val="0"/>
          <w:numId w:val="0"/>
        </w:numPr>
        <w:ind w:left="1080"/>
      </w:pPr>
    </w:p>
    <w:p w14:paraId="633CF075" w14:textId="77777777" w:rsidR="007823D9" w:rsidRPr="003F077F" w:rsidRDefault="007823D9" w:rsidP="00B63A2D">
      <w:pPr>
        <w:pStyle w:val="Naslov2"/>
        <w:numPr>
          <w:ilvl w:val="1"/>
          <w:numId w:val="42"/>
        </w:numPr>
        <w:spacing w:after="0" w:line="276" w:lineRule="auto"/>
      </w:pPr>
      <w:r w:rsidRPr="003F077F">
        <w:t xml:space="preserve"> </w:t>
      </w:r>
      <w:bookmarkStart w:id="69" w:name="_Toc67993881"/>
      <w:r w:rsidRPr="003F077F">
        <w:t>Razdoblje provedbe operacije</w:t>
      </w:r>
      <w:bookmarkEnd w:id="69"/>
    </w:p>
    <w:p w14:paraId="33E1A527" w14:textId="77777777" w:rsidR="007823D9" w:rsidRPr="003F077F" w:rsidRDefault="007823D9" w:rsidP="00B63A2D">
      <w:pPr>
        <w:pStyle w:val="Bezproreda"/>
        <w:spacing w:line="276" w:lineRule="auto"/>
        <w:jc w:val="both"/>
        <w:rPr>
          <w:rFonts w:ascii="Times New Roman" w:hAnsi="Times New Roman" w:cs="Times New Roman"/>
          <w:sz w:val="24"/>
          <w:szCs w:val="24"/>
        </w:rPr>
      </w:pPr>
    </w:p>
    <w:p w14:paraId="72898B2D" w14:textId="77777777" w:rsidR="007823D9" w:rsidRPr="003F077F" w:rsidRDefault="007823D9" w:rsidP="00B63A2D">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Pod razdobljem provedbe operacije podrazumijeva se datum početka i predviđenog završetka provedbe</w:t>
      </w:r>
      <w:r w:rsidRPr="003F077F">
        <w:rPr>
          <w:rFonts w:ascii="Times New Roman" w:hAnsi="Times New Roman" w:cs="Times New Roman"/>
          <w:i/>
          <w:sz w:val="24"/>
          <w:szCs w:val="24"/>
        </w:rPr>
        <w:t>.</w:t>
      </w:r>
      <w:r w:rsidRPr="003F077F">
        <w:rPr>
          <w:rFonts w:ascii="Times New Roman" w:hAnsi="Times New Roman" w:cs="Times New Roman"/>
          <w:sz w:val="24"/>
          <w:szCs w:val="24"/>
        </w:rPr>
        <w:t xml:space="preserve"> Definira se u ugovoru o dodjeli bespovratnih financijskih sredstava.</w:t>
      </w:r>
    </w:p>
    <w:p w14:paraId="21AD3E87" w14:textId="77777777" w:rsidR="007823D9" w:rsidRPr="003F077F" w:rsidRDefault="007823D9" w:rsidP="007823D9">
      <w:pPr>
        <w:widowControl w:val="0"/>
        <w:autoSpaceDE w:val="0"/>
        <w:autoSpaceDN w:val="0"/>
        <w:adjustRightInd w:val="0"/>
        <w:spacing w:line="276" w:lineRule="auto"/>
      </w:pPr>
    </w:p>
    <w:p w14:paraId="0E447A37"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Provedba operacije smije započeti najranije 22. ožujka 2020. godine, a mora se dovršiti do 1. svibnja 2022. godine, s mogućnošću produljenja najkasnije do 17. lipnja 2022. godine u opravdanim slučajevima ako tako nadležan TOPFD odluči. Ukoliko provedba projekata traje dulje od navedenog roka, troškovi će se financirati iz vlastitih sredstava prijavitelja ili drugih izvora. </w:t>
      </w:r>
    </w:p>
    <w:p w14:paraId="742109EF" w14:textId="77777777" w:rsidR="00A5441B" w:rsidRPr="003F077F" w:rsidRDefault="00A5441B" w:rsidP="007823D9">
      <w:pPr>
        <w:pStyle w:val="Bezproreda"/>
        <w:spacing w:line="276" w:lineRule="auto"/>
        <w:jc w:val="both"/>
        <w:rPr>
          <w:rFonts w:ascii="Times New Roman" w:hAnsi="Times New Roman" w:cs="Times New Roman"/>
          <w:sz w:val="24"/>
          <w:szCs w:val="24"/>
        </w:rPr>
      </w:pPr>
    </w:p>
    <w:p w14:paraId="58D239AF" w14:textId="32870611" w:rsidR="007823D9" w:rsidRPr="003F077F" w:rsidRDefault="007823D9" w:rsidP="00A5441B">
      <w:pPr>
        <w:pStyle w:val="Naslov2"/>
        <w:numPr>
          <w:ilvl w:val="1"/>
          <w:numId w:val="42"/>
        </w:numPr>
        <w:spacing w:after="0" w:line="276" w:lineRule="auto"/>
      </w:pPr>
      <w:r w:rsidRPr="003F077F">
        <w:t xml:space="preserve"> </w:t>
      </w:r>
      <w:bookmarkStart w:id="70" w:name="_Toc67993882"/>
      <w:r w:rsidRPr="003F077F">
        <w:t>Nabava</w:t>
      </w:r>
      <w:bookmarkEnd w:id="70"/>
    </w:p>
    <w:p w14:paraId="010097EA" w14:textId="77777777" w:rsidR="00A5441B" w:rsidRPr="003F077F" w:rsidRDefault="00A5441B" w:rsidP="00A5441B"/>
    <w:p w14:paraId="13FBC232" w14:textId="7A8B70F3" w:rsidR="007823D9" w:rsidRPr="003F077F" w:rsidRDefault="007823D9" w:rsidP="00A5441B">
      <w:pPr>
        <w:pStyle w:val="Bezproreda"/>
        <w:spacing w:line="276" w:lineRule="auto"/>
        <w:jc w:val="both"/>
        <w:rPr>
          <w:rFonts w:ascii="Times New Roman" w:hAnsi="Times New Roman" w:cs="Times New Roman"/>
          <w:i/>
          <w:sz w:val="24"/>
          <w:szCs w:val="24"/>
        </w:rPr>
      </w:pPr>
      <w:r w:rsidRPr="003F077F">
        <w:rPr>
          <w:rFonts w:ascii="Times New Roman" w:hAnsi="Times New Roman" w:cs="Times New Roman"/>
          <w:sz w:val="24"/>
          <w:szCs w:val="24"/>
        </w:rPr>
        <w:t xml:space="preserve">Kod podnošenja projektnog prijedloga i tijekom provedbe projekta prijavitelj/korisnik se mora pridržavati postupaka nabave utvrđenih u dokumentaciji Poziva te </w:t>
      </w:r>
      <w:r w:rsidRPr="003F077F">
        <w:rPr>
          <w:rFonts w:ascii="Times New Roman" w:hAnsi="Times New Roman" w:cs="Times New Roman"/>
          <w:b/>
          <w:i/>
          <w:sz w:val="24"/>
          <w:szCs w:val="24"/>
        </w:rPr>
        <w:t>Ugovoru</w:t>
      </w:r>
      <w:r w:rsidRPr="003F077F">
        <w:rPr>
          <w:rFonts w:ascii="Times New Roman" w:hAnsi="Times New Roman" w:cs="Times New Roman"/>
          <w:b/>
          <w:sz w:val="24"/>
          <w:szCs w:val="24"/>
        </w:rPr>
        <w:t xml:space="preserve"> </w:t>
      </w:r>
      <w:r w:rsidRPr="003F077F">
        <w:rPr>
          <w:rFonts w:ascii="Times New Roman" w:hAnsi="Times New Roman" w:cs="Times New Roman"/>
          <w:b/>
          <w:i/>
          <w:sz w:val="24"/>
          <w:szCs w:val="24"/>
        </w:rPr>
        <w:t>(Prilog 1)</w:t>
      </w:r>
      <w:r w:rsidRPr="003F077F">
        <w:rPr>
          <w:rFonts w:ascii="Times New Roman" w:hAnsi="Times New Roman" w:cs="Times New Roman"/>
          <w:sz w:val="24"/>
          <w:szCs w:val="24"/>
        </w:rPr>
        <w:t xml:space="preserve"> i </w:t>
      </w:r>
      <w:r w:rsidRPr="003F077F">
        <w:rPr>
          <w:rFonts w:ascii="Times New Roman" w:hAnsi="Times New Roman" w:cs="Times New Roman"/>
          <w:b/>
          <w:i/>
          <w:sz w:val="24"/>
          <w:szCs w:val="24"/>
        </w:rPr>
        <w:t>Općim uvjetima Ugovora (Prilog</w:t>
      </w:r>
      <w:r w:rsidRPr="003F077F">
        <w:rPr>
          <w:rFonts w:ascii="Times New Roman" w:hAnsi="Times New Roman" w:cs="Times New Roman"/>
          <w:b/>
          <w:sz w:val="24"/>
          <w:szCs w:val="24"/>
        </w:rPr>
        <w:t xml:space="preserve"> </w:t>
      </w:r>
      <w:r w:rsidRPr="003F077F">
        <w:rPr>
          <w:rFonts w:ascii="Times New Roman" w:hAnsi="Times New Roman" w:cs="Times New Roman"/>
          <w:b/>
          <w:i/>
          <w:iCs/>
          <w:sz w:val="24"/>
          <w:szCs w:val="24"/>
        </w:rPr>
        <w:t>2</w:t>
      </w:r>
      <w:r w:rsidRPr="003F077F">
        <w:rPr>
          <w:rFonts w:ascii="Times New Roman" w:hAnsi="Times New Roman" w:cs="Times New Roman"/>
          <w:b/>
          <w:i/>
          <w:sz w:val="24"/>
          <w:szCs w:val="24"/>
        </w:rPr>
        <w:t>)</w:t>
      </w:r>
      <w:r w:rsidRPr="003F077F">
        <w:rPr>
          <w:rFonts w:ascii="Times New Roman" w:hAnsi="Times New Roman" w:cs="Times New Roman"/>
          <w:i/>
          <w:sz w:val="24"/>
          <w:szCs w:val="24"/>
        </w:rPr>
        <w:t>.</w:t>
      </w:r>
    </w:p>
    <w:p w14:paraId="3C55C6EA"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41BCD52D" w14:textId="77777777" w:rsidR="007823D9" w:rsidRPr="003F077F" w:rsidRDefault="007823D9" w:rsidP="007823D9">
      <w:pPr>
        <w:pStyle w:val="Bezproreda"/>
        <w:spacing w:line="276" w:lineRule="auto"/>
        <w:jc w:val="both"/>
        <w:rPr>
          <w:rFonts w:ascii="Times New Roman" w:hAnsi="Times New Roman" w:cs="Times New Roman"/>
          <w:i/>
          <w:sz w:val="24"/>
          <w:szCs w:val="24"/>
        </w:rPr>
      </w:pPr>
      <w:r w:rsidRPr="003F077F">
        <w:rPr>
          <w:rFonts w:ascii="Times New Roman" w:hAnsi="Times New Roman" w:cs="Times New Roman"/>
          <w:sz w:val="24"/>
          <w:szCs w:val="24"/>
        </w:rPr>
        <w:t xml:space="preserve">Korisnik obveznik Zakona o javnoj nabavi, primjenjuje Zakon o javnoj nabavi (Narodne novine, br. 120/16) na postupke nabave u okviru projekta. </w:t>
      </w:r>
    </w:p>
    <w:p w14:paraId="044AF4D8"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75D93A54" w14:textId="05071E27" w:rsidR="00A5441B" w:rsidRPr="003F077F" w:rsidRDefault="007823D9" w:rsidP="007823D9">
      <w:pPr>
        <w:pStyle w:val="Bezproreda"/>
        <w:spacing w:line="276" w:lineRule="auto"/>
        <w:jc w:val="both"/>
        <w:rPr>
          <w:rFonts w:ascii="Times New Roman" w:hAnsi="Times New Roman" w:cs="Times New Roman"/>
          <w:b/>
          <w:i/>
          <w:sz w:val="24"/>
          <w:szCs w:val="24"/>
        </w:rPr>
      </w:pPr>
      <w:r w:rsidRPr="003F077F">
        <w:rPr>
          <w:rFonts w:ascii="Times New Roman" w:hAnsi="Times New Roman" w:cs="Times New Roman"/>
          <w:sz w:val="24"/>
          <w:szCs w:val="24"/>
        </w:rPr>
        <w:t xml:space="preserve">Troškovi koji uključuju nabavu bit će prihvatljivi samo pod uvjetom da je nabava provedena u skladu sa Zakonom o javnoj nabavi ili </w:t>
      </w:r>
      <w:r w:rsidRPr="003F077F">
        <w:rPr>
          <w:rFonts w:ascii="Times New Roman" w:hAnsi="Times New Roman" w:cs="Times New Roman"/>
          <w:b/>
          <w:i/>
          <w:sz w:val="24"/>
          <w:szCs w:val="24"/>
        </w:rPr>
        <w:t xml:space="preserve">Prilogu </w:t>
      </w:r>
      <w:r w:rsidR="00770716" w:rsidRPr="003F077F">
        <w:rPr>
          <w:rFonts w:ascii="Times New Roman" w:hAnsi="Times New Roman" w:cs="Times New Roman"/>
          <w:b/>
          <w:i/>
          <w:sz w:val="24"/>
          <w:szCs w:val="24"/>
        </w:rPr>
        <w:t>3</w:t>
      </w:r>
      <w:r w:rsidRPr="003F077F">
        <w:rPr>
          <w:rFonts w:ascii="Times New Roman" w:hAnsi="Times New Roman" w:cs="Times New Roman"/>
          <w:b/>
          <w:i/>
          <w:sz w:val="24"/>
          <w:szCs w:val="24"/>
        </w:rPr>
        <w:t xml:space="preserve"> Postupci nabave za osobe koje nisu obveznici Zakona o javnoj nabavi </w:t>
      </w:r>
      <w:r w:rsidRPr="003F077F">
        <w:rPr>
          <w:rFonts w:ascii="Times New Roman" w:hAnsi="Times New Roman" w:cs="Times New Roman"/>
          <w:sz w:val="24"/>
          <w:szCs w:val="24"/>
        </w:rPr>
        <w:t>koji je sastavni dio uvjeta</w:t>
      </w:r>
      <w:r w:rsidRPr="003F077F">
        <w:rPr>
          <w:rFonts w:ascii="Times New Roman" w:hAnsi="Times New Roman" w:cs="Times New Roman"/>
          <w:b/>
          <w:i/>
          <w:sz w:val="24"/>
          <w:szCs w:val="24"/>
        </w:rPr>
        <w:t xml:space="preserve"> Ugovora (Prilog </w:t>
      </w:r>
      <w:r w:rsidRPr="003F077F">
        <w:rPr>
          <w:rFonts w:ascii="Times New Roman" w:hAnsi="Times New Roman" w:cs="Times New Roman"/>
          <w:b/>
          <w:i/>
          <w:iCs/>
          <w:sz w:val="24"/>
          <w:szCs w:val="24"/>
        </w:rPr>
        <w:t>2</w:t>
      </w:r>
      <w:r w:rsidRPr="003F077F">
        <w:rPr>
          <w:rFonts w:ascii="Times New Roman" w:hAnsi="Times New Roman" w:cs="Times New Roman"/>
          <w:b/>
          <w:i/>
          <w:sz w:val="24"/>
          <w:szCs w:val="24"/>
        </w:rPr>
        <w:t xml:space="preserve">) </w:t>
      </w:r>
    </w:p>
    <w:p w14:paraId="6A3FBD56" w14:textId="77777777" w:rsidR="00A5441B" w:rsidRPr="003F077F" w:rsidRDefault="00A5441B" w:rsidP="007823D9">
      <w:pPr>
        <w:pStyle w:val="Bezproreda"/>
        <w:spacing w:line="276" w:lineRule="auto"/>
        <w:jc w:val="both"/>
        <w:rPr>
          <w:rFonts w:ascii="Times New Roman" w:hAnsi="Times New Roman" w:cs="Times New Roman"/>
          <w:b/>
          <w:i/>
          <w:sz w:val="24"/>
          <w:szCs w:val="24"/>
        </w:rPr>
      </w:pPr>
    </w:p>
    <w:p w14:paraId="4A9FBF9C" w14:textId="299F95BA"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Nepridržavanje ovih postupaka odrazit će se na prihvatljivost izdataka, a PT2 prilikom provjere zahtjeva za nadoknadom sredstava koje tijekom provedbe projekta podnosi korisnik, može proglasiti vezane troškove neprihvatljivima.</w:t>
      </w:r>
    </w:p>
    <w:p w14:paraId="6D86A5E7"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61976DC7" w14:textId="77777777" w:rsidR="007823D9" w:rsidRPr="003F077F" w:rsidRDefault="007823D9" w:rsidP="00A5441B">
      <w:pPr>
        <w:pStyle w:val="Naslov2"/>
        <w:numPr>
          <w:ilvl w:val="1"/>
          <w:numId w:val="42"/>
        </w:numPr>
        <w:spacing w:after="0" w:line="276" w:lineRule="auto"/>
      </w:pPr>
      <w:r w:rsidRPr="003F077F">
        <w:t xml:space="preserve"> </w:t>
      </w:r>
      <w:bookmarkStart w:id="71" w:name="_Toc67993883"/>
      <w:r w:rsidRPr="003F077F">
        <w:t>Podnošenje zahtjeva za nadoknadom sredstava</w:t>
      </w:r>
      <w:bookmarkEnd w:id="71"/>
    </w:p>
    <w:p w14:paraId="095B43A3" w14:textId="77777777" w:rsidR="007823D9" w:rsidRPr="003F077F" w:rsidRDefault="007823D9" w:rsidP="00A5441B">
      <w:pPr>
        <w:pStyle w:val="Bezproreda"/>
        <w:spacing w:line="276" w:lineRule="auto"/>
        <w:jc w:val="both"/>
        <w:rPr>
          <w:rFonts w:ascii="Times New Roman" w:eastAsia="Calibri" w:hAnsi="Times New Roman" w:cs="Times New Roman"/>
          <w:sz w:val="24"/>
          <w:szCs w:val="24"/>
        </w:rPr>
      </w:pPr>
    </w:p>
    <w:p w14:paraId="0D3E7D9D" w14:textId="77777777" w:rsidR="007823D9" w:rsidRPr="003F077F" w:rsidRDefault="007823D9" w:rsidP="00A5441B">
      <w:pPr>
        <w:pStyle w:val="Bezproreda"/>
        <w:spacing w:line="276" w:lineRule="auto"/>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Mogućnosti i uvjeti za podnošenje Zahtjeva za nadoknadom sredstava određeni su u Ugovoru.</w:t>
      </w:r>
    </w:p>
    <w:p w14:paraId="3165A8C2" w14:textId="77777777" w:rsidR="007823D9" w:rsidRPr="003F077F" w:rsidRDefault="007823D9" w:rsidP="007823D9">
      <w:pPr>
        <w:pStyle w:val="Bezproreda"/>
        <w:spacing w:line="276" w:lineRule="auto"/>
        <w:jc w:val="both"/>
        <w:rPr>
          <w:rFonts w:ascii="Times New Roman" w:eastAsia="Calibri" w:hAnsi="Times New Roman" w:cs="Times New Roman"/>
          <w:sz w:val="24"/>
          <w:szCs w:val="24"/>
        </w:rPr>
      </w:pPr>
    </w:p>
    <w:p w14:paraId="2407E136" w14:textId="7D1C66C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b/>
          <w:i/>
          <w:sz w:val="24"/>
          <w:szCs w:val="24"/>
        </w:rPr>
        <w:t>Zahtjevi za nadoknadom sredstava</w:t>
      </w:r>
      <w:r w:rsidRPr="003F077F">
        <w:rPr>
          <w:rFonts w:ascii="Times New Roman" w:hAnsi="Times New Roman" w:cs="Times New Roman"/>
          <w:sz w:val="24"/>
          <w:szCs w:val="24"/>
        </w:rPr>
        <w:t xml:space="preserve"> </w:t>
      </w:r>
      <w:r w:rsidRPr="003F077F">
        <w:rPr>
          <w:rFonts w:ascii="Times New Roman" w:hAnsi="Times New Roman" w:cs="Times New Roman"/>
          <w:b/>
          <w:i/>
          <w:iCs/>
          <w:sz w:val="24"/>
          <w:szCs w:val="24"/>
        </w:rPr>
        <w:t>(Prilog 5)</w:t>
      </w:r>
      <w:r w:rsidRPr="003F077F">
        <w:rPr>
          <w:rFonts w:ascii="Times New Roman" w:hAnsi="Times New Roman" w:cs="Times New Roman"/>
          <w:sz w:val="24"/>
          <w:szCs w:val="24"/>
        </w:rPr>
        <w:t xml:space="preserve"> s pripadajućim prilozima podnose se u roku 15 (petnaest) dana od isteka svaka tri mjeseca od sklapanja Ugovora, za to tromjesečno razdoblje.</w:t>
      </w:r>
    </w:p>
    <w:p w14:paraId="5D579A13" w14:textId="77777777" w:rsidR="007823D9" w:rsidRPr="003F077F" w:rsidRDefault="007823D9" w:rsidP="007823D9">
      <w:pPr>
        <w:pStyle w:val="Bezproreda"/>
        <w:spacing w:line="276" w:lineRule="auto"/>
        <w:jc w:val="both"/>
        <w:rPr>
          <w:rFonts w:ascii="Times New Roman" w:eastAsia="Calibri" w:hAnsi="Times New Roman" w:cs="Times New Roman"/>
          <w:sz w:val="24"/>
          <w:szCs w:val="24"/>
        </w:rPr>
      </w:pPr>
    </w:p>
    <w:p w14:paraId="04BEB35B" w14:textId="77777777" w:rsidR="007823D9" w:rsidRPr="003F077F" w:rsidRDefault="007823D9" w:rsidP="00A5441B">
      <w:pPr>
        <w:pStyle w:val="Naslov2"/>
        <w:numPr>
          <w:ilvl w:val="1"/>
          <w:numId w:val="42"/>
        </w:numPr>
        <w:spacing w:after="0" w:line="276" w:lineRule="auto"/>
      </w:pPr>
      <w:r w:rsidRPr="003F077F">
        <w:t xml:space="preserve"> </w:t>
      </w:r>
      <w:bookmarkStart w:id="72" w:name="_Toc67993884"/>
      <w:r w:rsidRPr="003F077F">
        <w:t>Povrat sredstava</w:t>
      </w:r>
      <w:bookmarkEnd w:id="72"/>
    </w:p>
    <w:p w14:paraId="22F3657B" w14:textId="77777777" w:rsidR="007823D9" w:rsidRPr="003F077F" w:rsidRDefault="007823D9" w:rsidP="00A5441B">
      <w:pPr>
        <w:spacing w:line="276" w:lineRule="auto"/>
      </w:pPr>
    </w:p>
    <w:p w14:paraId="6E88D4BB" w14:textId="4A3DC167" w:rsidR="007823D9" w:rsidRDefault="007823D9" w:rsidP="00A5441B">
      <w:pPr>
        <w:pStyle w:val="Bezproreda"/>
        <w:spacing w:line="276" w:lineRule="auto"/>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 xml:space="preserve">Ako postoji opravdana sumnja ili je utvrđeno da je ugroženo izvršavanje Ugovora o dodjeli bespovratnih financijskih sredstava značajnim nepravilnostima ili nepoštivanjem ugovornih obaveza od strane Korisnika, TOPFD može obustaviti plaćanja, odnosno ako je navedeno </w:t>
      </w:r>
      <w:r w:rsidRPr="003F077F">
        <w:rPr>
          <w:rFonts w:ascii="Times New Roman" w:eastAsia="Calibri" w:hAnsi="Times New Roman" w:cs="Times New Roman"/>
          <w:sz w:val="24"/>
          <w:szCs w:val="24"/>
        </w:rPr>
        <w:lastRenderedPageBreak/>
        <w:t>utvrđeno, obustaviti plaćanja i/ili zahtijevati povrat plaćenih iznosa razmjerno težini utvrđenih nepravilnosti. Razlozi i osnova za pokretanja postupka obustavljanja plaćanja i povrata sredstava su definirani Ugovorom.</w:t>
      </w:r>
    </w:p>
    <w:p w14:paraId="1255FADB" w14:textId="77777777" w:rsidR="007823D9" w:rsidRPr="003F077F" w:rsidRDefault="007823D9" w:rsidP="007823D9">
      <w:pPr>
        <w:pStyle w:val="Bezproreda"/>
        <w:spacing w:line="276" w:lineRule="auto"/>
        <w:jc w:val="both"/>
        <w:rPr>
          <w:rFonts w:ascii="Times New Roman" w:eastAsia="Calibri" w:hAnsi="Times New Roman" w:cs="Times New Roman"/>
          <w:sz w:val="24"/>
          <w:szCs w:val="24"/>
        </w:rPr>
      </w:pPr>
    </w:p>
    <w:p w14:paraId="07854CD9" w14:textId="77777777" w:rsidR="007823D9" w:rsidRPr="003F077F" w:rsidRDefault="007823D9" w:rsidP="00B63A2D">
      <w:pPr>
        <w:pStyle w:val="Naslov2"/>
        <w:numPr>
          <w:ilvl w:val="1"/>
          <w:numId w:val="42"/>
        </w:numPr>
        <w:spacing w:after="0" w:line="276" w:lineRule="auto"/>
      </w:pPr>
      <w:r w:rsidRPr="003F077F">
        <w:t xml:space="preserve"> </w:t>
      </w:r>
      <w:bookmarkStart w:id="73" w:name="_Toc67993885"/>
      <w:r w:rsidRPr="003F077F">
        <w:t>Prigovori na odluku o nepravilnostima i odluku o povratu</w:t>
      </w:r>
      <w:bookmarkEnd w:id="73"/>
    </w:p>
    <w:p w14:paraId="1FE1D788" w14:textId="77777777" w:rsidR="007823D9" w:rsidRPr="003F077F" w:rsidRDefault="007823D9" w:rsidP="00B63A2D">
      <w:pPr>
        <w:spacing w:line="276" w:lineRule="auto"/>
      </w:pPr>
    </w:p>
    <w:p w14:paraId="361646D0" w14:textId="77777777" w:rsidR="007823D9" w:rsidRPr="003F077F" w:rsidRDefault="007823D9" w:rsidP="00B63A2D">
      <w:pPr>
        <w:pBdr>
          <w:top w:val="nil"/>
          <w:left w:val="nil"/>
          <w:bottom w:val="nil"/>
          <w:right w:val="nil"/>
          <w:between w:val="nil"/>
        </w:pBdr>
        <w:spacing w:line="276" w:lineRule="auto"/>
        <w:jc w:val="both"/>
        <w:rPr>
          <w:color w:val="000000"/>
        </w:rPr>
      </w:pPr>
      <w:r w:rsidRPr="003F077F">
        <w:rPr>
          <w:color w:val="000000"/>
        </w:rPr>
        <w:t>Tijekom provedbe projekta Korisnik može podnijeti prigovor NKT-u na:</w:t>
      </w:r>
    </w:p>
    <w:p w14:paraId="4E9F7CD2" w14:textId="57846C70" w:rsidR="00B63A2D" w:rsidRPr="003F077F" w:rsidRDefault="007823D9" w:rsidP="00B63A2D">
      <w:pPr>
        <w:pBdr>
          <w:top w:val="nil"/>
          <w:left w:val="nil"/>
          <w:bottom w:val="nil"/>
          <w:right w:val="nil"/>
          <w:between w:val="nil"/>
        </w:pBdr>
        <w:spacing w:line="276" w:lineRule="auto"/>
        <w:ind w:firstLine="709"/>
        <w:jc w:val="both"/>
        <w:rPr>
          <w:color w:val="000000"/>
        </w:rPr>
      </w:pPr>
      <w:r w:rsidRPr="003F077F">
        <w:rPr>
          <w:color w:val="000000"/>
        </w:rPr>
        <w:t>- Odluku o nepravilnostima</w:t>
      </w:r>
    </w:p>
    <w:p w14:paraId="226291DD" w14:textId="77777777" w:rsidR="007823D9" w:rsidRPr="003F077F" w:rsidRDefault="007823D9" w:rsidP="00B63A2D">
      <w:pPr>
        <w:pBdr>
          <w:top w:val="nil"/>
          <w:left w:val="nil"/>
          <w:bottom w:val="nil"/>
          <w:right w:val="nil"/>
          <w:between w:val="nil"/>
        </w:pBdr>
        <w:spacing w:line="276" w:lineRule="auto"/>
        <w:ind w:firstLine="709"/>
        <w:jc w:val="both"/>
        <w:rPr>
          <w:color w:val="000000"/>
        </w:rPr>
      </w:pPr>
      <w:r w:rsidRPr="003F077F">
        <w:rPr>
          <w:color w:val="000000"/>
        </w:rPr>
        <w:t>- Odluku o povratu, u slučaju kada nije donesena Odluka o nepravilnostima</w:t>
      </w:r>
    </w:p>
    <w:p w14:paraId="3A829910" w14:textId="77777777" w:rsidR="007823D9" w:rsidRPr="003F077F" w:rsidRDefault="007823D9" w:rsidP="00B63A2D">
      <w:pPr>
        <w:spacing w:line="276" w:lineRule="auto"/>
        <w:jc w:val="both"/>
        <w:rPr>
          <w:rFonts w:eastAsia="Calibri"/>
        </w:rPr>
      </w:pPr>
    </w:p>
    <w:p w14:paraId="3F36C31E" w14:textId="77777777" w:rsidR="007823D9" w:rsidRPr="003F077F" w:rsidRDefault="007823D9" w:rsidP="00B63A2D">
      <w:pPr>
        <w:spacing w:line="276" w:lineRule="auto"/>
        <w:jc w:val="both"/>
        <w:rPr>
          <w:color w:val="000000"/>
        </w:rPr>
      </w:pPr>
      <w:r w:rsidRPr="003F077F">
        <w:rPr>
          <w:rFonts w:eastAsia="Calibri"/>
        </w:rPr>
        <w:t>Prigovor se može podnijeti osobno, poslati poštom,</w:t>
      </w:r>
      <w:r w:rsidRPr="003F077F">
        <w:rPr>
          <w:color w:val="000000"/>
        </w:rPr>
        <w:t xml:space="preserve"> dostaviti u obliku elektroničke isprave izrađene sukladno zakonu ili usmeno izjaviti na zapisnik u roku od 15 dana od dana primitka odluke</w:t>
      </w:r>
      <w:r w:rsidRPr="003F077F">
        <w:rPr>
          <w:rFonts w:eastAsia="Calibri"/>
        </w:rPr>
        <w:t>, na adresu: Ministarstvo prostornoga uređenja, graditeljstva i državne imovine na adresu: Ulica Republike Austrije 20, 10000 Zagreb</w:t>
      </w:r>
      <w:r w:rsidRPr="003F077F">
        <w:rPr>
          <w:color w:val="000000"/>
        </w:rPr>
        <w:t xml:space="preserve">. </w:t>
      </w:r>
      <w:r w:rsidRPr="003F077F">
        <w:rPr>
          <w:rFonts w:eastAsia="Calibri"/>
        </w:rPr>
        <w:t xml:space="preserve">Prigovor u obliku elektroničke isprave može se podnijet na adresu elektroničke pošte </w:t>
      </w:r>
      <w:hyperlink r:id="rId25" w:history="1">
        <w:r w:rsidRPr="003F077F">
          <w:rPr>
            <w:rStyle w:val="Hiperveza"/>
          </w:rPr>
          <w:t>fseu-prigovor-provedba@mpgi.hr</w:t>
        </w:r>
      </w:hyperlink>
      <w:r w:rsidRPr="003F077F">
        <w:t xml:space="preserve"> .</w:t>
      </w:r>
    </w:p>
    <w:p w14:paraId="32E83A9A" w14:textId="77777777" w:rsidR="007823D9" w:rsidRPr="003F077F" w:rsidRDefault="007823D9" w:rsidP="007823D9">
      <w:pPr>
        <w:spacing w:line="276" w:lineRule="auto"/>
        <w:jc w:val="both"/>
        <w:rPr>
          <w:rFonts w:eastAsia="Calibri"/>
        </w:rPr>
      </w:pPr>
    </w:p>
    <w:p w14:paraId="121D0495" w14:textId="77777777" w:rsidR="007823D9" w:rsidRPr="003F077F" w:rsidRDefault="007823D9" w:rsidP="007823D9">
      <w:pPr>
        <w:spacing w:line="276" w:lineRule="auto"/>
        <w:jc w:val="both"/>
        <w:rPr>
          <w:rFonts w:eastAsia="Calibri"/>
        </w:rPr>
      </w:pPr>
      <w:r w:rsidRPr="003F077F">
        <w:rPr>
          <w:rFonts w:eastAsia="Calibri"/>
        </w:rPr>
        <w:t xml:space="preserve">Prigovor mora biti razumljiv i sadržavati sve što je potrebno da bi se po njemu moglo postupiti, osobito naziv tijela kojem se upućuje, naznaku obavijesti/odluke na koju se podnosi, naziv / ime i prezime te adresu korisnika, ime i prezime te adresu osobe ovlaštene za zastupanje ako je prijavitelj ima, naziv i referentni broj ugovora, razloge prigovora, potpis prijavitelja ili osobe ovlaštene za zastupanje. </w:t>
      </w:r>
    </w:p>
    <w:p w14:paraId="7E458B69" w14:textId="77777777" w:rsidR="007823D9" w:rsidRPr="003F077F" w:rsidRDefault="007823D9" w:rsidP="007823D9">
      <w:pPr>
        <w:spacing w:line="276" w:lineRule="auto"/>
        <w:jc w:val="both"/>
        <w:rPr>
          <w:rFonts w:eastAsia="Calibri"/>
        </w:rPr>
      </w:pPr>
    </w:p>
    <w:p w14:paraId="4D023FB1" w14:textId="77777777" w:rsidR="007823D9" w:rsidRPr="003F077F" w:rsidRDefault="007823D9" w:rsidP="007823D9">
      <w:pPr>
        <w:spacing w:line="276" w:lineRule="auto"/>
        <w:jc w:val="both"/>
        <w:rPr>
          <w:rFonts w:eastAsia="Calibri"/>
        </w:rPr>
      </w:pPr>
      <w:r w:rsidRPr="003F077F">
        <w:rPr>
          <w:rFonts w:eastAsia="Calibri"/>
        </w:rPr>
        <w:t xml:space="preserve">Prigovoru mora biti priložena punomoć osobe ovlaštene za zastupanje ako je korisnik ima i dokumentacija kojom dokazuje navode iznijete u prigovoru. </w:t>
      </w:r>
    </w:p>
    <w:p w14:paraId="6A524F93" w14:textId="77777777" w:rsidR="007823D9" w:rsidRPr="003F077F" w:rsidRDefault="007823D9" w:rsidP="007823D9">
      <w:pPr>
        <w:spacing w:line="276" w:lineRule="auto"/>
        <w:jc w:val="both"/>
        <w:rPr>
          <w:rFonts w:eastAsia="Calibri"/>
        </w:rPr>
      </w:pPr>
    </w:p>
    <w:p w14:paraId="72C3B847" w14:textId="77777777" w:rsidR="007823D9" w:rsidRPr="003F077F" w:rsidRDefault="007823D9" w:rsidP="007823D9">
      <w:pPr>
        <w:spacing w:line="276" w:lineRule="auto"/>
        <w:jc w:val="both"/>
        <w:rPr>
          <w:rFonts w:eastAsia="Calibri"/>
        </w:rPr>
      </w:pPr>
      <w:r w:rsidRPr="003F077F">
        <w:rPr>
          <w:rFonts w:eastAsia="Calibri"/>
        </w:rPr>
        <w:t xml:space="preserve">Kad prigovor sadržava kakav nedostatak koji onemogućava postupanje po prigovoru, odnosno ako je nerazumljiv ili nepotpun, korisnika će se na to upozoriti i odredit će se rok u kojem je dužan otkloniti nedostatak, uz upozorenje na posljedice ako to ne učini. Ako se nedostaci ne otklone u zadanom roku, prigovor se neće uzeti u razmatranje, već će se rješenjem odbaciti. </w:t>
      </w:r>
    </w:p>
    <w:p w14:paraId="598181FD" w14:textId="77777777" w:rsidR="007823D9" w:rsidRPr="003F077F" w:rsidRDefault="007823D9" w:rsidP="007823D9">
      <w:pPr>
        <w:spacing w:line="276" w:lineRule="auto"/>
        <w:jc w:val="both"/>
        <w:rPr>
          <w:rFonts w:eastAsia="Calibri"/>
        </w:rPr>
      </w:pPr>
    </w:p>
    <w:p w14:paraId="5864AD09" w14:textId="77777777" w:rsidR="007823D9" w:rsidRPr="003F077F" w:rsidRDefault="007823D9" w:rsidP="007823D9">
      <w:pPr>
        <w:spacing w:line="276" w:lineRule="auto"/>
        <w:jc w:val="both"/>
        <w:rPr>
          <w:rFonts w:eastAsia="Calibri"/>
        </w:rPr>
      </w:pPr>
      <w:r w:rsidRPr="003F077F">
        <w:rPr>
          <w:rFonts w:eastAsia="Calibri"/>
        </w:rPr>
        <w:t xml:space="preserve">O prigovoru odlučuje čelnik NKT-a rješenjem na temelju prijedloga TOPFD-a, u roku 30 radnih dana od dana zaprimanja prigovora. </w:t>
      </w:r>
    </w:p>
    <w:p w14:paraId="294F2237" w14:textId="77777777" w:rsidR="007823D9" w:rsidRPr="003F077F" w:rsidRDefault="007823D9" w:rsidP="007823D9">
      <w:pPr>
        <w:spacing w:line="276" w:lineRule="auto"/>
        <w:jc w:val="both"/>
        <w:rPr>
          <w:rFonts w:eastAsia="Calibri"/>
        </w:rPr>
      </w:pPr>
    </w:p>
    <w:p w14:paraId="5BE059B1" w14:textId="77777777" w:rsidR="007823D9" w:rsidRPr="003F077F" w:rsidRDefault="007823D9" w:rsidP="007823D9">
      <w:pPr>
        <w:spacing w:line="276" w:lineRule="auto"/>
        <w:jc w:val="both"/>
        <w:rPr>
          <w:rFonts w:eastAsia="Calibri"/>
        </w:rPr>
      </w:pPr>
      <w:r w:rsidRPr="003F077F">
        <w:rPr>
          <w:rFonts w:eastAsia="Calibri"/>
        </w:rPr>
        <w:t xml:space="preserve">Rješenje čelnika NKT-a kojim je odlučeno o prigovoru dostavlja se podnositelju prigovora (korisniku) i nadležnom TOPFD-u u okviru konkretnog poziva. </w:t>
      </w:r>
    </w:p>
    <w:p w14:paraId="48DDC09B" w14:textId="77777777" w:rsidR="007823D9" w:rsidRPr="003F077F" w:rsidRDefault="007823D9" w:rsidP="007823D9">
      <w:pPr>
        <w:spacing w:line="276" w:lineRule="auto"/>
        <w:jc w:val="both"/>
        <w:rPr>
          <w:rFonts w:eastAsia="Calibri"/>
        </w:rPr>
      </w:pPr>
    </w:p>
    <w:p w14:paraId="7E32C3F6" w14:textId="77777777" w:rsidR="007823D9" w:rsidRPr="003F077F" w:rsidRDefault="007823D9" w:rsidP="007823D9">
      <w:pPr>
        <w:spacing w:line="276" w:lineRule="auto"/>
        <w:jc w:val="both"/>
        <w:rPr>
          <w:rFonts w:eastAsia="Calibri"/>
        </w:rPr>
      </w:pPr>
      <w:r w:rsidRPr="003F077F">
        <w:rPr>
          <w:rFonts w:eastAsia="Calibri"/>
        </w:rPr>
        <w:t>Rješenje čelnika NKT-a je izvršno te se može pokrenuti upravni spor pred nadležnim upravnim sudom u roku 30 dana od dana dostave rješenja.</w:t>
      </w:r>
    </w:p>
    <w:p w14:paraId="7C94A368" w14:textId="77777777" w:rsidR="007823D9" w:rsidRPr="003F077F" w:rsidRDefault="007823D9" w:rsidP="007823D9">
      <w:pPr>
        <w:spacing w:line="276" w:lineRule="auto"/>
        <w:jc w:val="both"/>
        <w:rPr>
          <w:rFonts w:eastAsia="Calibri"/>
        </w:rPr>
      </w:pPr>
    </w:p>
    <w:p w14:paraId="6D4DD479" w14:textId="77777777" w:rsidR="007823D9" w:rsidRPr="003F077F" w:rsidRDefault="007823D9" w:rsidP="007823D9">
      <w:pPr>
        <w:pStyle w:val="Naslov1"/>
        <w:numPr>
          <w:ilvl w:val="0"/>
          <w:numId w:val="7"/>
        </w:numPr>
      </w:pPr>
      <w:bookmarkStart w:id="74" w:name="_Toc67993886"/>
      <w:r w:rsidRPr="003F077F">
        <w:t>ZAŠTITA OSOBNIH PODATAKA</w:t>
      </w:r>
      <w:bookmarkEnd w:id="74"/>
    </w:p>
    <w:p w14:paraId="5DDD245C" w14:textId="77777777" w:rsidR="007823D9" w:rsidRPr="003F077F" w:rsidRDefault="007823D9" w:rsidP="007823D9">
      <w:pPr>
        <w:spacing w:line="276" w:lineRule="auto"/>
      </w:pPr>
    </w:p>
    <w:p w14:paraId="07C8C7C0" w14:textId="77777777" w:rsidR="007823D9" w:rsidRPr="003F077F" w:rsidRDefault="007823D9" w:rsidP="007823D9">
      <w:pPr>
        <w:spacing w:line="276" w:lineRule="auto"/>
        <w:jc w:val="both"/>
        <w:rPr>
          <w:rFonts w:eastAsia="Calibri"/>
        </w:rPr>
      </w:pPr>
      <w:r w:rsidRPr="003F077F">
        <w:rPr>
          <w:rFonts w:eastAsia="Calibri"/>
        </w:rPr>
        <w:t xml:space="preserve">Zaštita osobnih podataka temelji se na Uredbi (EU) 2016/679 Europskog parlamenta i Vijeća od 27. travnja 2016. o zaštiti pojedinaca u vezi s obradom osobnih podataka i o slobodnom kretanju takvih podataka te o stavljanju izvan snage Direktive 95/46/EZ (Opća uredba o zaštiti </w:t>
      </w:r>
      <w:r w:rsidRPr="003F077F">
        <w:rPr>
          <w:rFonts w:eastAsia="Calibri"/>
        </w:rPr>
        <w:lastRenderedPageBreak/>
        <w:t>podataka), te odredbama Zakona o provedbi Opće uredbe o zaštiti podataka (Narodne novine br. 42/18).</w:t>
      </w:r>
    </w:p>
    <w:p w14:paraId="3A21D0DC" w14:textId="77777777" w:rsidR="00B63A2D" w:rsidRPr="003F077F" w:rsidRDefault="00B63A2D" w:rsidP="007823D9">
      <w:pPr>
        <w:spacing w:line="276" w:lineRule="auto"/>
        <w:jc w:val="both"/>
        <w:rPr>
          <w:rFonts w:eastAsia="Calibri"/>
        </w:rPr>
      </w:pPr>
    </w:p>
    <w:p w14:paraId="00CCADB9" w14:textId="77777777" w:rsidR="00A5441B" w:rsidRPr="003F077F" w:rsidRDefault="007823D9" w:rsidP="007823D9">
      <w:pPr>
        <w:spacing w:line="276" w:lineRule="auto"/>
        <w:jc w:val="both"/>
        <w:rPr>
          <w:rFonts w:eastAsia="Calibri"/>
        </w:rPr>
      </w:pPr>
      <w:r w:rsidRPr="003F077F">
        <w:rPr>
          <w:rFonts w:eastAsia="Calibri"/>
        </w:rPr>
        <w:t xml:space="preserve">Osobni podaci koji se prikupljaju u okviru projektnog prijedloga su podaci prijavitelja, odnosno osobe ovlaštene za zastupanje prijavitelja (opći podaci - ime, prezime, OIB, e-mail adresa, broj telefona. U provedbi ugovora o dodjeli bespovratnih financijskih sredstava prikupljaju se i podaci dionika u provedbi navedenog ugovora (ime, prezime, OIB, plaća te ostali podaci koji se dostavljaju u sklopu provedbe projekta u obliku priloženih dokumenata u izvještajima, ukoliko se povezani troškovi nadoknađuju kroz predmetni ugovor). </w:t>
      </w:r>
    </w:p>
    <w:p w14:paraId="47AFE33B" w14:textId="77777777" w:rsidR="00A5441B" w:rsidRPr="003F077F" w:rsidRDefault="00A5441B" w:rsidP="007823D9">
      <w:pPr>
        <w:spacing w:line="276" w:lineRule="auto"/>
        <w:jc w:val="both"/>
        <w:rPr>
          <w:rFonts w:eastAsia="Calibri"/>
        </w:rPr>
      </w:pPr>
    </w:p>
    <w:p w14:paraId="3CA3BA8F" w14:textId="473141A3" w:rsidR="007823D9" w:rsidRPr="003F077F" w:rsidRDefault="007823D9" w:rsidP="007823D9">
      <w:pPr>
        <w:spacing w:line="276" w:lineRule="auto"/>
        <w:jc w:val="both"/>
        <w:rPr>
          <w:rFonts w:eastAsia="Calibri"/>
        </w:rPr>
      </w:pPr>
      <w:r w:rsidRPr="003F077F">
        <w:rPr>
          <w:rFonts w:eastAsia="Calibri"/>
        </w:rPr>
        <w:t>Navedeni osobni podaci obrađuju se u svrhu izrade i podnošenja projektnog prijedloga, provedbe postupka dodjele bespovratnih financijskih sredstava, sklapanja i izvršavanja ugovora o dodjeli bespovratnih financijskih sredstava, provedbe revizije operacija.</w:t>
      </w:r>
    </w:p>
    <w:p w14:paraId="1421F9CE" w14:textId="77777777" w:rsidR="00B63A2D" w:rsidRPr="003F077F" w:rsidRDefault="00B63A2D" w:rsidP="007823D9">
      <w:pPr>
        <w:spacing w:line="276" w:lineRule="auto"/>
        <w:jc w:val="both"/>
        <w:rPr>
          <w:rFonts w:eastAsia="Calibri"/>
        </w:rPr>
      </w:pPr>
    </w:p>
    <w:p w14:paraId="7038E76C" w14:textId="3E5669B4" w:rsidR="007823D9" w:rsidRPr="003F077F" w:rsidRDefault="007823D9" w:rsidP="007823D9">
      <w:pPr>
        <w:spacing w:line="276" w:lineRule="auto"/>
        <w:jc w:val="both"/>
        <w:rPr>
          <w:rFonts w:eastAsia="Calibri"/>
        </w:rPr>
      </w:pPr>
      <w:r w:rsidRPr="003F077F">
        <w:rPr>
          <w:rFonts w:eastAsia="Calibri"/>
        </w:rPr>
        <w:t>Navedeni se osobni podaci mogu razmjenjivati:</w:t>
      </w:r>
    </w:p>
    <w:p w14:paraId="52131484" w14:textId="6EF4A4D5" w:rsidR="007823D9" w:rsidRPr="003F077F" w:rsidRDefault="007823D9" w:rsidP="00B63A2D">
      <w:pPr>
        <w:pStyle w:val="Odlomakpopisa"/>
        <w:numPr>
          <w:ilvl w:val="0"/>
          <w:numId w:val="46"/>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između tijela sustava upravljanja i kontrole za FSEU (NKT-a i TPFD-a zaduženog za konkretni poziv, pa time i operacije u okviru tog poziva)</w:t>
      </w:r>
    </w:p>
    <w:p w14:paraId="4106F694" w14:textId="4F67CD28" w:rsidR="007823D9" w:rsidRPr="003F077F" w:rsidRDefault="007823D9" w:rsidP="007823D9">
      <w:pPr>
        <w:pStyle w:val="Odlomakpopisa"/>
        <w:numPr>
          <w:ilvl w:val="0"/>
          <w:numId w:val="46"/>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 xml:space="preserve"> tijela sustava upravljanja i kontrole za FSEU i tijela koja su ovlaštena provoditi reviziju, u skladu s pravnim i institucionalnim okvirom za FSEU (Neovisno revizorsko tijelo, Europska komisija, Europski revizorski sud, OLAF, drugi revizor kojeg su ta tijela za navedeno ovlastila).</w:t>
      </w:r>
    </w:p>
    <w:p w14:paraId="432E5173" w14:textId="4BBB7EC8" w:rsidR="007823D9" w:rsidRPr="003F077F" w:rsidRDefault="007823D9" w:rsidP="00B63A2D">
      <w:pPr>
        <w:pStyle w:val="Odlomakpopisa"/>
        <w:numPr>
          <w:ilvl w:val="0"/>
          <w:numId w:val="46"/>
        </w:numPr>
        <w:spacing w:after="0"/>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 xml:space="preserve">tijela sustava upravljanja i kontrole za FSEU te osoba koje su ta tijela angažirala/ovlastila za izvršenje usluga vezano uz potrebu ili obvezu obavljanja aktivnosti u okviru njihovih funkcija. </w:t>
      </w:r>
    </w:p>
    <w:p w14:paraId="72FB9D96" w14:textId="77777777" w:rsidR="00B63A2D" w:rsidRPr="003F077F" w:rsidRDefault="00B63A2D" w:rsidP="00B63A2D">
      <w:pPr>
        <w:pStyle w:val="Odlomakpopisa"/>
        <w:spacing w:after="0"/>
        <w:jc w:val="both"/>
        <w:rPr>
          <w:rFonts w:ascii="Times New Roman" w:eastAsia="Calibri" w:hAnsi="Times New Roman" w:cs="Times New Roman"/>
          <w:sz w:val="24"/>
          <w:szCs w:val="24"/>
        </w:rPr>
      </w:pPr>
    </w:p>
    <w:p w14:paraId="62F77FC4" w14:textId="02A857C5" w:rsidR="007823D9" w:rsidRPr="003F077F" w:rsidRDefault="007823D9" w:rsidP="00B63A2D">
      <w:pPr>
        <w:spacing w:line="276" w:lineRule="auto"/>
        <w:jc w:val="both"/>
        <w:rPr>
          <w:rFonts w:eastAsia="Calibri"/>
        </w:rPr>
      </w:pPr>
      <w:r w:rsidRPr="003F077F">
        <w:rPr>
          <w:rFonts w:eastAsia="Calibri"/>
        </w:rPr>
        <w:t>Pristup osobnim podacima je ograničen samo na osobe koje  obavljaju poslove za koje je pristup osobnim podacima nužan.</w:t>
      </w:r>
    </w:p>
    <w:p w14:paraId="0F3BC97C" w14:textId="77777777" w:rsidR="00B63A2D" w:rsidRPr="003F077F" w:rsidRDefault="00B63A2D" w:rsidP="00B63A2D">
      <w:pPr>
        <w:spacing w:line="276" w:lineRule="auto"/>
        <w:jc w:val="both"/>
        <w:rPr>
          <w:rFonts w:eastAsia="Calibri"/>
        </w:rPr>
      </w:pPr>
    </w:p>
    <w:p w14:paraId="4BED7DFC" w14:textId="1BBED23C" w:rsidR="007823D9" w:rsidRPr="003F077F" w:rsidRDefault="007823D9" w:rsidP="007823D9">
      <w:pPr>
        <w:spacing w:line="276" w:lineRule="auto"/>
        <w:jc w:val="both"/>
        <w:rPr>
          <w:rFonts w:eastAsia="Calibri"/>
        </w:rPr>
      </w:pPr>
      <w:r w:rsidRPr="003F077F">
        <w:rPr>
          <w:rFonts w:eastAsia="Calibri"/>
        </w:rPr>
        <w:t>Prijavitelji odnosno korisnici imaju sljedeća prava u zaštiti osobnih podataka:</w:t>
      </w:r>
    </w:p>
    <w:p w14:paraId="71070915" w14:textId="1806C500" w:rsidR="007823D9" w:rsidRPr="003F077F" w:rsidRDefault="007823D9" w:rsidP="00B63A2D">
      <w:pPr>
        <w:pStyle w:val="Odlomakpopisa"/>
        <w:numPr>
          <w:ilvl w:val="0"/>
          <w:numId w:val="47"/>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pravo na pristup svojim osobnim podacima, tj. pravo zahtijevati potvrdu obrađuju li se osobni podatci te ako se takvi podatci obrađuju, pravo zahtijevati pristup i informacije o obradi i kopiju osobnih podataka koji se obrađuju</w:t>
      </w:r>
    </w:p>
    <w:p w14:paraId="35F450FB" w14:textId="395A889C" w:rsidR="007823D9" w:rsidRPr="003F077F" w:rsidRDefault="007823D9" w:rsidP="007823D9">
      <w:pPr>
        <w:pStyle w:val="Odlomakpopisa"/>
        <w:numPr>
          <w:ilvl w:val="0"/>
          <w:numId w:val="47"/>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 xml:space="preserve">pravo na ispravak netočnih i nadopunu nepotpunih podataka </w:t>
      </w:r>
    </w:p>
    <w:p w14:paraId="78D38BD1" w14:textId="075896AB" w:rsidR="007823D9" w:rsidRPr="003F077F" w:rsidRDefault="007823D9" w:rsidP="007823D9">
      <w:pPr>
        <w:pStyle w:val="Odlomakpopisa"/>
        <w:numPr>
          <w:ilvl w:val="0"/>
          <w:numId w:val="47"/>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pravo na brisanje osobnih podataka, ako takvi podaci više nisu nužni u odnosu na svrhe za koje su prikupljeni, ako su nezakonito obrađeni, ili nakon isteka roka čuvanja podataka</w:t>
      </w:r>
    </w:p>
    <w:p w14:paraId="66A7BA93" w14:textId="3F69919C" w:rsidR="007823D9" w:rsidRPr="003F077F" w:rsidRDefault="007823D9" w:rsidP="007823D9">
      <w:pPr>
        <w:pStyle w:val="Odlomakpopisa"/>
        <w:numPr>
          <w:ilvl w:val="0"/>
          <w:numId w:val="47"/>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pravo na ograničavanje obrade osobnih podataka</w:t>
      </w:r>
    </w:p>
    <w:p w14:paraId="4BAD77BD" w14:textId="2778D6BC" w:rsidR="007823D9" w:rsidRPr="003F077F" w:rsidRDefault="007823D9" w:rsidP="007823D9">
      <w:pPr>
        <w:pStyle w:val="Odlomakpopisa"/>
        <w:numPr>
          <w:ilvl w:val="0"/>
          <w:numId w:val="47"/>
        </w:numPr>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pravo uložiti prigovor na obradu osobnih podataka</w:t>
      </w:r>
    </w:p>
    <w:p w14:paraId="58D75B6F" w14:textId="4FEC3573" w:rsidR="007823D9" w:rsidRPr="003F077F" w:rsidRDefault="007823D9" w:rsidP="00A5441B">
      <w:pPr>
        <w:pStyle w:val="Odlomakpopisa"/>
        <w:numPr>
          <w:ilvl w:val="0"/>
          <w:numId w:val="47"/>
        </w:numPr>
        <w:spacing w:after="0"/>
        <w:jc w:val="both"/>
        <w:rPr>
          <w:rFonts w:ascii="Times New Roman" w:eastAsia="Calibri" w:hAnsi="Times New Roman" w:cs="Times New Roman"/>
          <w:sz w:val="24"/>
          <w:szCs w:val="24"/>
        </w:rPr>
      </w:pPr>
      <w:r w:rsidRPr="003F077F">
        <w:rPr>
          <w:rFonts w:ascii="Times New Roman" w:eastAsia="Calibri" w:hAnsi="Times New Roman" w:cs="Times New Roman"/>
          <w:sz w:val="24"/>
          <w:szCs w:val="24"/>
        </w:rPr>
        <w:t>pravo podnijeti pritužbu Agenciji za zaštitu osobnih podataka.</w:t>
      </w:r>
    </w:p>
    <w:p w14:paraId="33CB689A" w14:textId="77777777" w:rsidR="00A5441B" w:rsidRPr="003F077F" w:rsidRDefault="00A5441B" w:rsidP="00A5441B">
      <w:pPr>
        <w:pStyle w:val="Odlomakpopisa"/>
        <w:spacing w:after="0"/>
        <w:jc w:val="both"/>
        <w:rPr>
          <w:rFonts w:ascii="Times New Roman" w:eastAsia="Calibri" w:hAnsi="Times New Roman" w:cs="Times New Roman"/>
          <w:sz w:val="24"/>
          <w:szCs w:val="24"/>
        </w:rPr>
      </w:pPr>
    </w:p>
    <w:p w14:paraId="58DB9FFE" w14:textId="1D789E09" w:rsidR="007823D9" w:rsidRPr="003F077F" w:rsidRDefault="007823D9" w:rsidP="00A5441B">
      <w:pPr>
        <w:spacing w:line="276" w:lineRule="auto"/>
        <w:jc w:val="both"/>
        <w:rPr>
          <w:rFonts w:eastAsia="Calibri"/>
        </w:rPr>
      </w:pPr>
      <w:r w:rsidRPr="003F077F">
        <w:rPr>
          <w:rFonts w:eastAsia="Calibri"/>
        </w:rPr>
        <w:t>Osobni podaci čuvaju se dok za navedeno postoji svrha, a najdulje tijekom razdoblja od tri godine nakon zaključenja pomoći iz FSEU.</w:t>
      </w:r>
    </w:p>
    <w:p w14:paraId="37537AB0" w14:textId="77777777" w:rsidR="00A5441B" w:rsidRPr="003F077F" w:rsidRDefault="00A5441B" w:rsidP="00A5441B">
      <w:pPr>
        <w:spacing w:line="276" w:lineRule="auto"/>
        <w:jc w:val="both"/>
        <w:rPr>
          <w:rFonts w:eastAsia="Calibri"/>
        </w:rPr>
      </w:pPr>
    </w:p>
    <w:p w14:paraId="7C95B7F9" w14:textId="18968D5A" w:rsidR="007823D9" w:rsidRPr="003F077F" w:rsidRDefault="007823D9" w:rsidP="007823D9">
      <w:pPr>
        <w:spacing w:line="276" w:lineRule="auto"/>
        <w:jc w:val="both"/>
        <w:rPr>
          <w:rFonts w:eastAsia="Calibri"/>
        </w:rPr>
      </w:pPr>
      <w:r w:rsidRPr="003F077F">
        <w:rPr>
          <w:rFonts w:eastAsia="Calibri"/>
        </w:rPr>
        <w:t xml:space="preserve">Pravna osnova za obradu osobnih podataka prikupljenih u svrhu provedbe postupka dodjele bespovratnih financijskih sredstava je sklapanje i izvršavanje ugovora o dodjeli bespovratnih </w:t>
      </w:r>
      <w:r w:rsidRPr="003F077F">
        <w:rPr>
          <w:rFonts w:eastAsia="Calibri"/>
        </w:rPr>
        <w:lastRenderedPageBreak/>
        <w:t>sredstava u skladu s točkom b) stavka 1. članka 6. Opće uredbe o zaštiti osobnih podataka. Također, obrada osobnih podataka iz svih utvrđenih svrha nužna je radi poštivanja pravnih obveza voditelja obrade u skladu s točkom c) stavka 1. članka 6. Opće uredbe o zaštiti osobnih podataka te radi izvršavanja zadaće od javnog interesa i pri izvršavanju službene ovlasti voditelja obrade u skladu s točkom e) stavka 1. članka 6. Opće uredbe o zaštiti osobnih podataka.</w:t>
      </w:r>
    </w:p>
    <w:p w14:paraId="62B9803F" w14:textId="77777777" w:rsidR="00A5441B" w:rsidRPr="003F077F" w:rsidRDefault="00A5441B" w:rsidP="007823D9">
      <w:pPr>
        <w:spacing w:line="276" w:lineRule="auto"/>
        <w:jc w:val="both"/>
        <w:rPr>
          <w:rFonts w:eastAsia="Calibri"/>
        </w:rPr>
      </w:pPr>
    </w:p>
    <w:p w14:paraId="280708BC" w14:textId="529A19C7" w:rsidR="00A5441B" w:rsidRPr="003F077F" w:rsidRDefault="007823D9" w:rsidP="007823D9">
      <w:pPr>
        <w:spacing w:line="276" w:lineRule="auto"/>
        <w:jc w:val="both"/>
        <w:rPr>
          <w:rFonts w:eastAsia="Calibri"/>
          <w:u w:val="single"/>
        </w:rPr>
      </w:pPr>
      <w:r w:rsidRPr="003F077F">
        <w:rPr>
          <w:rFonts w:eastAsia="Calibri"/>
          <w:u w:val="single"/>
        </w:rPr>
        <w:t>Dodatne napomene</w:t>
      </w:r>
    </w:p>
    <w:p w14:paraId="3C9902BF" w14:textId="264A8663" w:rsidR="00A5441B" w:rsidRPr="003F077F" w:rsidRDefault="007823D9" w:rsidP="007823D9">
      <w:pPr>
        <w:pStyle w:val="Naslov4"/>
        <w:shd w:val="clear" w:color="auto" w:fill="FFFFFF"/>
        <w:spacing w:before="0"/>
        <w:jc w:val="both"/>
        <w:rPr>
          <w:rFonts w:ascii="Times New Roman" w:hAnsi="Times New Roman" w:cs="Times New Roman"/>
          <w:b w:val="0"/>
          <w:i w:val="0"/>
          <w:color w:val="424242"/>
          <w:sz w:val="24"/>
          <w:szCs w:val="24"/>
        </w:rPr>
      </w:pPr>
      <w:r w:rsidRPr="003F077F">
        <w:rPr>
          <w:rFonts w:ascii="Times New Roman" w:eastAsia="Calibri" w:hAnsi="Times New Roman" w:cs="Times New Roman"/>
          <w:b w:val="0"/>
          <w:bCs w:val="0"/>
          <w:i w:val="0"/>
          <w:iCs w:val="0"/>
          <w:sz w:val="24"/>
          <w:szCs w:val="24"/>
          <w:u w:val="single"/>
        </w:rPr>
        <w:t>Identitet i kontaktni podaci voditelja obrade</w:t>
      </w:r>
      <w:r w:rsidRPr="003F077F">
        <w:rPr>
          <w:rFonts w:ascii="Times New Roman" w:eastAsia="Calibri" w:hAnsi="Times New Roman" w:cs="Times New Roman"/>
        </w:rPr>
        <w:t xml:space="preserve">: </w:t>
      </w:r>
      <w:hyperlink r:id="rId26" w:history="1">
        <w:r w:rsidRPr="003F077F">
          <w:rPr>
            <w:rStyle w:val="Hiperveza"/>
            <w:rFonts w:ascii="Times New Roman" w:hAnsi="Times New Roman" w:cs="Times New Roman"/>
            <w:b w:val="0"/>
            <w:i w:val="0"/>
            <w:sz w:val="24"/>
            <w:szCs w:val="24"/>
          </w:rPr>
          <w:t>https://mgipu.gov.hr/</w:t>
        </w:r>
      </w:hyperlink>
    </w:p>
    <w:p w14:paraId="1D7B9271" w14:textId="0179E6D4" w:rsidR="007823D9" w:rsidRPr="003F077F" w:rsidRDefault="007823D9" w:rsidP="007823D9">
      <w:pPr>
        <w:pStyle w:val="Naslov4"/>
        <w:shd w:val="clear" w:color="auto" w:fill="FFFFFF"/>
        <w:spacing w:before="0"/>
        <w:jc w:val="both"/>
        <w:rPr>
          <w:rFonts w:ascii="Times New Roman" w:eastAsia="Calibri" w:hAnsi="Times New Roman" w:cs="Times New Roman"/>
          <w:b w:val="0"/>
          <w:i w:val="0"/>
          <w:sz w:val="24"/>
          <w:szCs w:val="24"/>
        </w:rPr>
      </w:pPr>
      <w:r w:rsidRPr="003F077F">
        <w:rPr>
          <w:rFonts w:ascii="Times New Roman" w:eastAsia="Calibri" w:hAnsi="Times New Roman" w:cs="Times New Roman"/>
          <w:b w:val="0"/>
          <w:bCs w:val="0"/>
          <w:i w:val="0"/>
          <w:iCs w:val="0"/>
          <w:sz w:val="24"/>
          <w:szCs w:val="24"/>
          <w:u w:val="single"/>
        </w:rPr>
        <w:t>Kontakt podaci službenika za zaštitu podataka:</w:t>
      </w:r>
      <w:r w:rsidRPr="003F077F">
        <w:rPr>
          <w:rFonts w:ascii="Times New Roman" w:eastAsia="Calibri" w:hAnsi="Times New Roman" w:cs="Times New Roman"/>
        </w:rPr>
        <w:t xml:space="preserve"> </w:t>
      </w:r>
      <w:hyperlink r:id="rId27" w:history="1">
        <w:r w:rsidRPr="003F077F">
          <w:rPr>
            <w:rStyle w:val="Hiperveza"/>
            <w:rFonts w:ascii="Times New Roman" w:eastAsia="Calibri" w:hAnsi="Times New Roman" w:cs="Times New Roman"/>
            <w:b w:val="0"/>
            <w:i w:val="0"/>
            <w:sz w:val="24"/>
            <w:szCs w:val="24"/>
          </w:rPr>
          <w:t>dpo@mpgi.hr</w:t>
        </w:r>
      </w:hyperlink>
    </w:p>
    <w:p w14:paraId="28ADB4C5" w14:textId="77777777" w:rsidR="007823D9" w:rsidRPr="003F077F" w:rsidRDefault="007823D9" w:rsidP="007823D9">
      <w:pPr>
        <w:spacing w:line="276" w:lineRule="auto"/>
      </w:pPr>
    </w:p>
    <w:p w14:paraId="2AFCBA7E" w14:textId="77777777" w:rsidR="007823D9" w:rsidRPr="003F077F" w:rsidRDefault="007823D9" w:rsidP="007823D9">
      <w:pPr>
        <w:spacing w:line="276" w:lineRule="auto"/>
        <w:jc w:val="both"/>
        <w:rPr>
          <w:rFonts w:eastAsia="Calibri"/>
        </w:rPr>
      </w:pPr>
      <w:r w:rsidRPr="003F077F">
        <w:rPr>
          <w:rFonts w:eastAsia="Calibri"/>
        </w:rPr>
        <w:t>Zahtjev za utvrđenje povrede prava se podnosi nadzornom tijelu (Agencija za zaštitu osobnih podataka).</w:t>
      </w:r>
    </w:p>
    <w:p w14:paraId="3C8B2DD8" w14:textId="77777777" w:rsidR="007823D9" w:rsidRPr="003F077F" w:rsidRDefault="007823D9" w:rsidP="007823D9">
      <w:pPr>
        <w:spacing w:line="276" w:lineRule="auto"/>
        <w:jc w:val="both"/>
        <w:rPr>
          <w:b/>
          <w:bCs/>
        </w:rPr>
      </w:pPr>
    </w:p>
    <w:p w14:paraId="426A888B" w14:textId="77777777" w:rsidR="007823D9" w:rsidRPr="003F077F" w:rsidRDefault="007823D9" w:rsidP="007823D9">
      <w:pPr>
        <w:pStyle w:val="Naslov1"/>
      </w:pPr>
      <w:bookmarkStart w:id="75" w:name="_OBRASCI_I_PRILOZI"/>
      <w:bookmarkStart w:id="76" w:name="_Toc67993887"/>
      <w:bookmarkEnd w:id="75"/>
      <w:r w:rsidRPr="003F077F">
        <w:t>OBRASCI I PRILOZI</w:t>
      </w:r>
      <w:bookmarkEnd w:id="76"/>
    </w:p>
    <w:p w14:paraId="0C050481"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378A91B2" w14:textId="77777777" w:rsidR="007823D9" w:rsidRPr="003F077F" w:rsidRDefault="007823D9" w:rsidP="007823D9">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Obrasci koji su sastavni dio Poziva: </w:t>
      </w:r>
    </w:p>
    <w:p w14:paraId="5A04226B" w14:textId="77777777" w:rsidR="007823D9" w:rsidRPr="003F077F" w:rsidRDefault="007823D9" w:rsidP="007823D9">
      <w:pPr>
        <w:pStyle w:val="Bezproreda"/>
        <w:spacing w:line="276" w:lineRule="auto"/>
        <w:jc w:val="both"/>
        <w:rPr>
          <w:rFonts w:ascii="Times New Roman" w:hAnsi="Times New Roman" w:cs="Times New Roman"/>
          <w:sz w:val="24"/>
          <w:szCs w:val="24"/>
        </w:rPr>
      </w:pPr>
    </w:p>
    <w:p w14:paraId="6BA94B05" w14:textId="58B87B32" w:rsidR="007823D9" w:rsidRPr="003F077F" w:rsidRDefault="007823D9" w:rsidP="00A5441B">
      <w:pPr>
        <w:pStyle w:val="Bezproreda"/>
        <w:spacing w:line="276" w:lineRule="auto"/>
        <w:ind w:left="708"/>
        <w:jc w:val="both"/>
        <w:rPr>
          <w:rFonts w:ascii="Times New Roman" w:hAnsi="Times New Roman" w:cs="Times New Roman"/>
          <w:sz w:val="24"/>
          <w:szCs w:val="24"/>
        </w:rPr>
      </w:pPr>
      <w:r w:rsidRPr="003F077F">
        <w:rPr>
          <w:rFonts w:ascii="Times New Roman" w:hAnsi="Times New Roman" w:cs="Times New Roman"/>
          <w:sz w:val="24"/>
          <w:szCs w:val="24"/>
        </w:rPr>
        <w:t xml:space="preserve">Obrazac 1: Prijavni obrazac </w:t>
      </w:r>
    </w:p>
    <w:p w14:paraId="58AFEB16" w14:textId="385B2460" w:rsidR="007823D9" w:rsidRPr="003F077F" w:rsidRDefault="007823D9" w:rsidP="007823D9">
      <w:pPr>
        <w:pStyle w:val="Bezproreda"/>
        <w:spacing w:line="276" w:lineRule="auto"/>
        <w:ind w:left="708"/>
        <w:jc w:val="both"/>
        <w:rPr>
          <w:rFonts w:ascii="Times New Roman" w:hAnsi="Times New Roman" w:cs="Times New Roman"/>
          <w:sz w:val="24"/>
          <w:szCs w:val="24"/>
        </w:rPr>
      </w:pPr>
      <w:r w:rsidRPr="003F077F">
        <w:rPr>
          <w:rFonts w:ascii="Times New Roman" w:hAnsi="Times New Roman" w:cs="Times New Roman"/>
          <w:sz w:val="24"/>
          <w:szCs w:val="24"/>
        </w:rPr>
        <w:t>Obrazac 2: Izjava Prijavitelja</w:t>
      </w:r>
    </w:p>
    <w:p w14:paraId="6FDA96F6" w14:textId="1B8F5058" w:rsidR="007823D9" w:rsidRPr="003F077F" w:rsidRDefault="007823D9" w:rsidP="007823D9">
      <w:pPr>
        <w:pStyle w:val="Bezproreda"/>
        <w:spacing w:line="276" w:lineRule="auto"/>
        <w:ind w:left="708"/>
        <w:jc w:val="both"/>
        <w:rPr>
          <w:rFonts w:ascii="Times New Roman" w:eastAsia="Times New Roman" w:hAnsi="Times New Roman" w:cs="Times New Roman"/>
          <w:sz w:val="24"/>
          <w:szCs w:val="24"/>
          <w:lang w:eastAsia="hr-HR"/>
        </w:rPr>
      </w:pPr>
      <w:r w:rsidRPr="003F077F">
        <w:rPr>
          <w:rFonts w:ascii="Times New Roman" w:hAnsi="Times New Roman" w:cs="Times New Roman"/>
          <w:sz w:val="24"/>
          <w:szCs w:val="24"/>
        </w:rPr>
        <w:t xml:space="preserve">Obrazac 3: </w:t>
      </w:r>
      <w:r w:rsidRPr="003F077F">
        <w:rPr>
          <w:rFonts w:ascii="Times New Roman" w:eastAsia="Times New Roman" w:hAnsi="Times New Roman" w:cs="Times New Roman"/>
          <w:sz w:val="24"/>
          <w:szCs w:val="24"/>
          <w:lang w:eastAsia="hr-HR"/>
        </w:rPr>
        <w:t>Izjava o imenovanju voditelja operacije</w:t>
      </w:r>
    </w:p>
    <w:p w14:paraId="2FDE51C1" w14:textId="6409EECC" w:rsidR="007823D9" w:rsidRPr="003F077F" w:rsidRDefault="007823D9" w:rsidP="007823D9">
      <w:pPr>
        <w:spacing w:after="240" w:line="276" w:lineRule="auto"/>
        <w:ind w:left="720"/>
        <w:contextualSpacing/>
        <w:rPr>
          <w:lang w:eastAsia="hr-HR"/>
        </w:rPr>
      </w:pPr>
      <w:r w:rsidRPr="003F077F">
        <w:rPr>
          <w:lang w:eastAsia="hr-HR"/>
        </w:rPr>
        <w:t>Obrazac 4: Izjava prijavitelja o mogućnosti povrata poreza na dodanu vrijednost</w:t>
      </w:r>
    </w:p>
    <w:p w14:paraId="52EB0CD4" w14:textId="6C1AF61A" w:rsidR="007823D9" w:rsidRPr="003F077F" w:rsidRDefault="007823D9" w:rsidP="00A5441B">
      <w:pPr>
        <w:spacing w:line="276" w:lineRule="auto"/>
        <w:ind w:left="720"/>
        <w:contextualSpacing/>
        <w:rPr>
          <w:lang w:eastAsia="hr-HR"/>
        </w:rPr>
      </w:pPr>
      <w:r w:rsidRPr="003F077F">
        <w:rPr>
          <w:lang w:eastAsia="hr-HR"/>
        </w:rPr>
        <w:t>Obrazac 5: Izjava o nepromijenjenim okolnostima</w:t>
      </w:r>
    </w:p>
    <w:p w14:paraId="0F61F04F" w14:textId="77777777" w:rsidR="00A5441B" w:rsidRPr="003F077F" w:rsidRDefault="00A5441B" w:rsidP="00A5441B">
      <w:pPr>
        <w:spacing w:line="276" w:lineRule="auto"/>
        <w:ind w:left="720"/>
        <w:contextualSpacing/>
        <w:rPr>
          <w:lang w:eastAsia="hr-HR"/>
        </w:rPr>
      </w:pPr>
    </w:p>
    <w:p w14:paraId="1E580B0B" w14:textId="77777777" w:rsidR="007823D9" w:rsidRPr="003F077F" w:rsidRDefault="007823D9" w:rsidP="00A5441B">
      <w:pPr>
        <w:pStyle w:val="Bezproreda"/>
        <w:spacing w:line="276" w:lineRule="auto"/>
        <w:jc w:val="both"/>
        <w:rPr>
          <w:rFonts w:ascii="Times New Roman" w:hAnsi="Times New Roman" w:cs="Times New Roman"/>
          <w:sz w:val="24"/>
          <w:szCs w:val="24"/>
        </w:rPr>
      </w:pPr>
      <w:r w:rsidRPr="003F077F">
        <w:rPr>
          <w:rFonts w:ascii="Times New Roman" w:hAnsi="Times New Roman" w:cs="Times New Roman"/>
          <w:sz w:val="24"/>
          <w:szCs w:val="24"/>
        </w:rPr>
        <w:t xml:space="preserve">Prilozi koji su sastavni dio Poziva: </w:t>
      </w:r>
    </w:p>
    <w:p w14:paraId="32AC594C" w14:textId="77777777" w:rsidR="007823D9" w:rsidRPr="003F077F" w:rsidRDefault="007823D9" w:rsidP="007823D9">
      <w:pPr>
        <w:pStyle w:val="Bezproreda"/>
        <w:spacing w:line="276" w:lineRule="auto"/>
        <w:ind w:firstLine="708"/>
        <w:jc w:val="both"/>
        <w:rPr>
          <w:rFonts w:ascii="Times New Roman" w:hAnsi="Times New Roman" w:cs="Times New Roman"/>
          <w:sz w:val="24"/>
          <w:szCs w:val="24"/>
        </w:rPr>
      </w:pPr>
    </w:p>
    <w:p w14:paraId="18EA8A36" w14:textId="61603629" w:rsidR="007823D9" w:rsidRPr="003F077F" w:rsidRDefault="007823D9" w:rsidP="007823D9">
      <w:pPr>
        <w:spacing w:line="276" w:lineRule="auto"/>
      </w:pPr>
      <w:r w:rsidRPr="003F077F">
        <w:t>Prilog 1: Ugovor o dodjeli bespovratnih financijskih sredstava za operacije koje se financiraju iz Fonda solidarnosti Europske unije</w:t>
      </w:r>
    </w:p>
    <w:p w14:paraId="78C4E5AC" w14:textId="430AA055" w:rsidR="007823D9" w:rsidRPr="003F077F" w:rsidRDefault="007823D9" w:rsidP="007823D9">
      <w:pPr>
        <w:spacing w:line="276" w:lineRule="auto"/>
      </w:pPr>
      <w:r w:rsidRPr="003F077F">
        <w:t xml:space="preserve">Prilog 2: Opći uvjeti Ugovora </w:t>
      </w:r>
    </w:p>
    <w:p w14:paraId="34ABF032" w14:textId="09B5A3C4" w:rsidR="007823D9" w:rsidRPr="003F077F" w:rsidRDefault="007823D9" w:rsidP="007823D9">
      <w:pPr>
        <w:spacing w:line="276" w:lineRule="auto"/>
      </w:pPr>
      <w:r w:rsidRPr="003F077F">
        <w:t xml:space="preserve">Prilog 3: Pravila o provedbi postupaka nabava za </w:t>
      </w:r>
      <w:proofErr w:type="spellStart"/>
      <w:r w:rsidRPr="003F077F">
        <w:t>neobveznike</w:t>
      </w:r>
      <w:proofErr w:type="spellEnd"/>
      <w:r w:rsidRPr="003F077F">
        <w:t xml:space="preserve"> Zakona o javnoj nabavi</w:t>
      </w:r>
    </w:p>
    <w:p w14:paraId="432A799E" w14:textId="1858433D" w:rsidR="007823D9" w:rsidRPr="003F077F" w:rsidRDefault="007823D9" w:rsidP="007823D9">
      <w:pPr>
        <w:spacing w:line="276" w:lineRule="auto"/>
      </w:pPr>
      <w:r w:rsidRPr="003F077F">
        <w:t xml:space="preserve">Prilog 4: Prilog Odluci Komisije od 14.5.2019. godine o utvrđivanju smjernica za određivanje financijskih ispravaka koje u slučaju nepoštivanja primjenjivih pravila o javnoj nabavi Komisija primjenjuje na rashode koje financira Unija </w:t>
      </w:r>
    </w:p>
    <w:p w14:paraId="4F8878DD" w14:textId="0D183502" w:rsidR="007823D9" w:rsidRPr="003F077F" w:rsidRDefault="007823D9" w:rsidP="007823D9">
      <w:pPr>
        <w:spacing w:line="276" w:lineRule="auto"/>
      </w:pPr>
      <w:r w:rsidRPr="003F077F">
        <w:t xml:space="preserve">Prilog 5: Zahtjev za nadoknadom sredstava </w:t>
      </w:r>
    </w:p>
    <w:p w14:paraId="4191A7A7" w14:textId="7D931867" w:rsidR="007823D9" w:rsidRDefault="007823D9" w:rsidP="007823D9">
      <w:pPr>
        <w:spacing w:line="276" w:lineRule="auto"/>
      </w:pPr>
      <w:r w:rsidRPr="003F077F">
        <w:t>Prilog 6: Završno izvješće</w:t>
      </w:r>
    </w:p>
    <w:p w14:paraId="0F1C23CD" w14:textId="77777777" w:rsidR="00F2266E" w:rsidRPr="003F077F" w:rsidRDefault="00F2266E" w:rsidP="007823D9">
      <w:pPr>
        <w:spacing w:line="276" w:lineRule="auto"/>
      </w:pPr>
    </w:p>
    <w:p w14:paraId="32C437AB" w14:textId="2CE97391" w:rsidR="007823D9" w:rsidRPr="003F077F" w:rsidRDefault="007823D9" w:rsidP="00A5441B">
      <w:pPr>
        <w:pStyle w:val="Naslov1"/>
        <w:numPr>
          <w:ilvl w:val="0"/>
          <w:numId w:val="0"/>
        </w:numPr>
      </w:pPr>
      <w:bookmarkStart w:id="77" w:name="_POJMOVNIK"/>
      <w:bookmarkStart w:id="78" w:name="_Toc452468723"/>
      <w:bookmarkEnd w:id="77"/>
    </w:p>
    <w:p w14:paraId="44329DD6" w14:textId="152648F7" w:rsidR="00A5441B" w:rsidRPr="003F077F" w:rsidRDefault="00A5441B" w:rsidP="00A5441B"/>
    <w:p w14:paraId="78C9E665" w14:textId="19D2D2EB" w:rsidR="00A5441B" w:rsidRPr="003F077F" w:rsidRDefault="00A5441B" w:rsidP="00A5441B"/>
    <w:p w14:paraId="47F2530B" w14:textId="632F0D8D" w:rsidR="00A5441B" w:rsidRPr="003F077F" w:rsidRDefault="00A5441B" w:rsidP="00A5441B"/>
    <w:p w14:paraId="1F27CC91" w14:textId="564AB237" w:rsidR="00A5441B" w:rsidRPr="003F077F" w:rsidRDefault="00A5441B" w:rsidP="00A5441B"/>
    <w:p w14:paraId="0AA3D96D" w14:textId="16C065C5" w:rsidR="00A5441B" w:rsidRDefault="00A5441B" w:rsidP="00A5441B"/>
    <w:p w14:paraId="6C4F99C6" w14:textId="44CB4447" w:rsidR="00363909" w:rsidRDefault="00363909" w:rsidP="00A5441B"/>
    <w:p w14:paraId="450741AB" w14:textId="77777777" w:rsidR="00363909" w:rsidRPr="003F077F" w:rsidRDefault="00363909" w:rsidP="00A5441B"/>
    <w:p w14:paraId="2807785A" w14:textId="77777777" w:rsidR="00A5441B" w:rsidRPr="003F077F" w:rsidRDefault="00A5441B" w:rsidP="00A5441B"/>
    <w:p w14:paraId="2C986BE5" w14:textId="1C3F73B3" w:rsidR="007823D9" w:rsidRPr="003F077F" w:rsidRDefault="007823D9" w:rsidP="00A5441B">
      <w:pPr>
        <w:pStyle w:val="Naslov1"/>
      </w:pPr>
      <w:bookmarkStart w:id="79" w:name="_Toc67993888"/>
      <w:bookmarkEnd w:id="78"/>
      <w:r w:rsidRPr="003F077F">
        <w:lastRenderedPageBreak/>
        <w:t>POJMOVNIK  I POPIS KRATICA</w:t>
      </w:r>
      <w:bookmarkEnd w:id="79"/>
      <w:r w:rsidRPr="003F077F">
        <w:t xml:space="preserve"> </w:t>
      </w:r>
    </w:p>
    <w:p w14:paraId="494666FA" w14:textId="77777777" w:rsidR="00A5441B" w:rsidRPr="003F077F" w:rsidRDefault="00A5441B" w:rsidP="00A5441B"/>
    <w:p w14:paraId="6E7002AF" w14:textId="77777777" w:rsidR="007823D9" w:rsidRPr="003F077F" w:rsidRDefault="007823D9" w:rsidP="00A5441B">
      <w:pPr>
        <w:spacing w:line="276" w:lineRule="auto"/>
        <w:rPr>
          <w:rFonts w:eastAsiaTheme="majorEastAsia"/>
          <w:b/>
          <w:bCs/>
        </w:rPr>
      </w:pPr>
      <w:r w:rsidRPr="003F077F">
        <w:t>POPIS KRATICA</w:t>
      </w:r>
    </w:p>
    <w:p w14:paraId="5A23F340" w14:textId="77777777" w:rsidR="007823D9" w:rsidRPr="003F077F" w:rsidRDefault="007823D9" w:rsidP="007823D9">
      <w:pPr>
        <w:tabs>
          <w:tab w:val="left" w:pos="567"/>
        </w:tabs>
        <w:kinsoku w:val="0"/>
        <w:overflowPunct w:val="0"/>
        <w:spacing w:line="276" w:lineRule="auto"/>
        <w:contextualSpacing/>
        <w:outlineLvl w:val="0"/>
        <w:rPr>
          <w:rFonts w:eastAsiaTheme="majorEastAsia"/>
          <w:b/>
          <w:bCs/>
        </w:rPr>
      </w:pP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7823D9" w:rsidRPr="003F077F" w14:paraId="59434511" w14:textId="77777777" w:rsidTr="007823D9">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3037CBDF" w14:textId="77777777" w:rsidR="007823D9" w:rsidRPr="003F077F" w:rsidRDefault="007823D9" w:rsidP="007823D9">
            <w:pPr>
              <w:kinsoku w:val="0"/>
              <w:overflowPunct w:val="0"/>
              <w:spacing w:line="276" w:lineRule="auto"/>
              <w:ind w:left="147"/>
            </w:pPr>
            <w:r w:rsidRPr="003F077F">
              <w:t>FSEU (EUSF)</w:t>
            </w:r>
          </w:p>
        </w:tc>
        <w:tc>
          <w:tcPr>
            <w:tcW w:w="7644" w:type="dxa"/>
            <w:tcBorders>
              <w:top w:val="single" w:sz="4" w:space="0" w:color="000000"/>
              <w:left w:val="single" w:sz="4" w:space="0" w:color="000000"/>
              <w:bottom w:val="single" w:sz="4" w:space="0" w:color="000000"/>
              <w:right w:val="single" w:sz="4" w:space="0" w:color="000000"/>
            </w:tcBorders>
            <w:vAlign w:val="center"/>
          </w:tcPr>
          <w:p w14:paraId="6794F9E2" w14:textId="77777777" w:rsidR="007823D9" w:rsidRPr="003F077F" w:rsidRDefault="007823D9" w:rsidP="007823D9">
            <w:pPr>
              <w:pStyle w:val="Bezproreda"/>
              <w:spacing w:line="276" w:lineRule="auto"/>
              <w:ind w:left="242"/>
              <w:jc w:val="both"/>
              <w:rPr>
                <w:rFonts w:ascii="Times New Roman" w:hAnsi="Times New Roman" w:cs="Times New Roman"/>
                <w:sz w:val="24"/>
                <w:szCs w:val="24"/>
              </w:rPr>
            </w:pPr>
            <w:r w:rsidRPr="003F077F">
              <w:rPr>
                <w:rFonts w:ascii="Times New Roman" w:hAnsi="Times New Roman" w:cs="Times New Roman"/>
                <w:sz w:val="24"/>
                <w:szCs w:val="24"/>
              </w:rPr>
              <w:t xml:space="preserve">Fond solidarnosti Europske unije </w:t>
            </w:r>
          </w:p>
        </w:tc>
      </w:tr>
      <w:tr w:rsidR="007823D9" w:rsidRPr="003F077F" w14:paraId="0C39459A" w14:textId="77777777" w:rsidTr="007823D9">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04BD8195" w14:textId="77777777" w:rsidR="007823D9" w:rsidRPr="003F077F" w:rsidRDefault="007823D9" w:rsidP="007823D9">
            <w:pPr>
              <w:kinsoku w:val="0"/>
              <w:overflowPunct w:val="0"/>
              <w:spacing w:line="276" w:lineRule="auto"/>
              <w:ind w:left="147"/>
            </w:pPr>
            <w:r w:rsidRPr="003F077F">
              <w:t>NKT</w:t>
            </w:r>
          </w:p>
        </w:tc>
        <w:tc>
          <w:tcPr>
            <w:tcW w:w="7644" w:type="dxa"/>
            <w:tcBorders>
              <w:top w:val="single" w:sz="4" w:space="0" w:color="000000"/>
              <w:left w:val="single" w:sz="4" w:space="0" w:color="000000"/>
              <w:bottom w:val="single" w:sz="4" w:space="0" w:color="000000"/>
              <w:right w:val="single" w:sz="4" w:space="0" w:color="000000"/>
            </w:tcBorders>
            <w:vAlign w:val="center"/>
          </w:tcPr>
          <w:p w14:paraId="7520F3E3" w14:textId="77777777" w:rsidR="007823D9" w:rsidRPr="003F077F" w:rsidRDefault="007823D9" w:rsidP="007823D9">
            <w:pPr>
              <w:pStyle w:val="Bezproreda"/>
              <w:spacing w:line="276" w:lineRule="auto"/>
              <w:ind w:left="242"/>
              <w:jc w:val="both"/>
              <w:rPr>
                <w:rFonts w:ascii="Times New Roman" w:hAnsi="Times New Roman" w:cs="Times New Roman"/>
                <w:sz w:val="24"/>
                <w:szCs w:val="24"/>
              </w:rPr>
            </w:pPr>
            <w:r w:rsidRPr="003F077F">
              <w:rPr>
                <w:rFonts w:ascii="Times New Roman" w:hAnsi="Times New Roman" w:cs="Times New Roman"/>
                <w:sz w:val="24"/>
                <w:szCs w:val="24"/>
              </w:rPr>
              <w:t>Nacionalno koordinacijsko tijelo</w:t>
            </w:r>
          </w:p>
        </w:tc>
      </w:tr>
      <w:tr w:rsidR="007823D9" w:rsidRPr="003F077F" w14:paraId="09C1C14D" w14:textId="77777777" w:rsidTr="007823D9">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0C2FDB6C" w14:textId="77777777" w:rsidR="007823D9" w:rsidRPr="003F077F" w:rsidRDefault="007823D9" w:rsidP="007823D9">
            <w:pPr>
              <w:kinsoku w:val="0"/>
              <w:overflowPunct w:val="0"/>
              <w:spacing w:line="276" w:lineRule="auto"/>
              <w:ind w:left="147"/>
            </w:pPr>
            <w:r w:rsidRPr="003F077F">
              <w:t>TOPFD</w:t>
            </w:r>
          </w:p>
        </w:tc>
        <w:tc>
          <w:tcPr>
            <w:tcW w:w="7644" w:type="dxa"/>
            <w:tcBorders>
              <w:top w:val="single" w:sz="4" w:space="0" w:color="000000"/>
              <w:left w:val="single" w:sz="4" w:space="0" w:color="000000"/>
              <w:bottom w:val="single" w:sz="4" w:space="0" w:color="000000"/>
              <w:right w:val="single" w:sz="4" w:space="0" w:color="000000"/>
            </w:tcBorders>
            <w:vAlign w:val="center"/>
          </w:tcPr>
          <w:p w14:paraId="230173BC" w14:textId="77777777" w:rsidR="007823D9" w:rsidRPr="003F077F" w:rsidRDefault="007823D9" w:rsidP="007823D9">
            <w:pPr>
              <w:pStyle w:val="Bezproreda"/>
              <w:spacing w:line="276" w:lineRule="auto"/>
              <w:ind w:left="242"/>
              <w:jc w:val="both"/>
              <w:rPr>
                <w:rFonts w:ascii="Times New Roman" w:hAnsi="Times New Roman" w:cs="Times New Roman"/>
                <w:sz w:val="24"/>
                <w:szCs w:val="24"/>
              </w:rPr>
            </w:pPr>
            <w:r w:rsidRPr="003F077F">
              <w:rPr>
                <w:rFonts w:ascii="Times New Roman" w:hAnsi="Times New Roman" w:cs="Times New Roman"/>
                <w:sz w:val="24"/>
                <w:szCs w:val="24"/>
              </w:rPr>
              <w:t>Tijelo određeno za provedbu financijskog doprinosa</w:t>
            </w:r>
          </w:p>
        </w:tc>
      </w:tr>
      <w:tr w:rsidR="007823D9" w:rsidRPr="003F077F" w14:paraId="1DF91540" w14:textId="77777777" w:rsidTr="007823D9">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69215DD1" w14:textId="77777777" w:rsidR="007823D9" w:rsidRPr="003F077F" w:rsidRDefault="007823D9" w:rsidP="007823D9">
            <w:pPr>
              <w:kinsoku w:val="0"/>
              <w:overflowPunct w:val="0"/>
              <w:spacing w:line="276" w:lineRule="auto"/>
              <w:ind w:left="147"/>
              <w:rPr>
                <w:spacing w:val="-1"/>
                <w:sz w:val="20"/>
                <w:szCs w:val="20"/>
              </w:rPr>
            </w:pPr>
            <w:r w:rsidRPr="003F077F">
              <w:rPr>
                <w:spacing w:val="-1"/>
              </w:rPr>
              <w:t>MPGI</w:t>
            </w:r>
          </w:p>
        </w:tc>
        <w:tc>
          <w:tcPr>
            <w:tcW w:w="7644" w:type="dxa"/>
            <w:tcBorders>
              <w:top w:val="single" w:sz="4" w:space="0" w:color="000000"/>
              <w:left w:val="single" w:sz="4" w:space="0" w:color="000000"/>
              <w:bottom w:val="single" w:sz="4" w:space="0" w:color="000000"/>
              <w:right w:val="single" w:sz="4" w:space="0" w:color="000000"/>
            </w:tcBorders>
            <w:vAlign w:val="center"/>
          </w:tcPr>
          <w:p w14:paraId="401919A1" w14:textId="77777777" w:rsidR="007823D9" w:rsidRPr="003F077F" w:rsidRDefault="007823D9" w:rsidP="007823D9">
            <w:pPr>
              <w:pStyle w:val="t-10-9-kurz-s"/>
              <w:spacing w:before="0" w:beforeAutospacing="0" w:after="0" w:afterAutospacing="0" w:line="276" w:lineRule="auto"/>
              <w:ind w:left="270"/>
              <w:jc w:val="both"/>
              <w:rPr>
                <w:sz w:val="20"/>
                <w:szCs w:val="20"/>
                <w:shd w:val="clear" w:color="auto" w:fill="FFFFFF"/>
              </w:rPr>
            </w:pPr>
            <w:r w:rsidRPr="003F077F">
              <w:t>Ministarstvo prostornoga uređenja, graditeljstva i državne imovine</w:t>
            </w:r>
          </w:p>
        </w:tc>
      </w:tr>
      <w:tr w:rsidR="007823D9" w:rsidRPr="003F077F" w14:paraId="16CCE843" w14:textId="77777777" w:rsidTr="007823D9">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77B0F0F8" w14:textId="77777777" w:rsidR="007823D9" w:rsidRPr="003F077F" w:rsidRDefault="007823D9" w:rsidP="007823D9">
            <w:pPr>
              <w:kinsoku w:val="0"/>
              <w:overflowPunct w:val="0"/>
              <w:spacing w:line="276" w:lineRule="auto"/>
              <w:ind w:left="147"/>
              <w:rPr>
                <w:spacing w:val="-1"/>
                <w:sz w:val="20"/>
                <w:szCs w:val="20"/>
              </w:rPr>
            </w:pPr>
            <w:r w:rsidRPr="003F077F">
              <w:rPr>
                <w:spacing w:val="-1"/>
              </w:rPr>
              <w:t>SUK</w:t>
            </w:r>
          </w:p>
        </w:tc>
        <w:tc>
          <w:tcPr>
            <w:tcW w:w="7644" w:type="dxa"/>
            <w:tcBorders>
              <w:top w:val="single" w:sz="4" w:space="0" w:color="000000"/>
              <w:left w:val="single" w:sz="4" w:space="0" w:color="000000"/>
              <w:bottom w:val="single" w:sz="4" w:space="0" w:color="000000"/>
              <w:right w:val="single" w:sz="4" w:space="0" w:color="000000"/>
            </w:tcBorders>
            <w:vAlign w:val="center"/>
          </w:tcPr>
          <w:p w14:paraId="5A194730" w14:textId="77777777" w:rsidR="007823D9" w:rsidRPr="003F077F" w:rsidRDefault="007823D9" w:rsidP="007823D9">
            <w:pPr>
              <w:pStyle w:val="t-10-9-kurz-s"/>
              <w:spacing w:before="0" w:beforeAutospacing="0" w:after="0" w:afterAutospacing="0" w:line="276" w:lineRule="auto"/>
              <w:ind w:left="270"/>
              <w:jc w:val="both"/>
              <w:rPr>
                <w:sz w:val="20"/>
                <w:szCs w:val="20"/>
                <w:shd w:val="clear" w:color="auto" w:fill="FFFFFF"/>
              </w:rPr>
            </w:pPr>
            <w:r w:rsidRPr="003F077F">
              <w:t>Sustav upravljanja i kontrole za provedbu FSEU</w:t>
            </w:r>
          </w:p>
        </w:tc>
      </w:tr>
      <w:tr w:rsidR="007823D9" w:rsidRPr="003F077F" w14:paraId="57A513A6" w14:textId="77777777" w:rsidTr="007823D9">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4DF7146D" w14:textId="77777777" w:rsidR="007823D9" w:rsidRPr="003F077F" w:rsidRDefault="007823D9" w:rsidP="007823D9">
            <w:pPr>
              <w:kinsoku w:val="0"/>
              <w:overflowPunct w:val="0"/>
              <w:spacing w:line="276" w:lineRule="auto"/>
              <w:ind w:left="147"/>
              <w:rPr>
                <w:spacing w:val="-1"/>
              </w:rPr>
            </w:pPr>
            <w:r w:rsidRPr="003F077F">
              <w:rPr>
                <w:spacing w:val="-1"/>
              </w:rPr>
              <w:t>OLAF</w:t>
            </w:r>
          </w:p>
        </w:tc>
        <w:tc>
          <w:tcPr>
            <w:tcW w:w="7644" w:type="dxa"/>
            <w:tcBorders>
              <w:top w:val="single" w:sz="4" w:space="0" w:color="000000"/>
              <w:left w:val="single" w:sz="4" w:space="0" w:color="000000"/>
              <w:bottom w:val="single" w:sz="4" w:space="0" w:color="000000"/>
              <w:right w:val="single" w:sz="4" w:space="0" w:color="000000"/>
            </w:tcBorders>
            <w:vAlign w:val="center"/>
          </w:tcPr>
          <w:p w14:paraId="1AD77B62" w14:textId="77777777" w:rsidR="007823D9" w:rsidRPr="003F077F" w:rsidRDefault="007823D9" w:rsidP="007823D9">
            <w:pPr>
              <w:pStyle w:val="t-10-9-kurz-s"/>
              <w:spacing w:before="0" w:beforeAutospacing="0" w:after="0" w:afterAutospacing="0" w:line="276" w:lineRule="auto"/>
              <w:ind w:left="270"/>
              <w:jc w:val="both"/>
            </w:pPr>
            <w:r w:rsidRPr="003F077F">
              <w:rPr>
                <w:shd w:val="clear" w:color="auto" w:fill="FFFFFF"/>
              </w:rPr>
              <w:t>Europski ured za borbu protiv prijevara</w:t>
            </w:r>
          </w:p>
        </w:tc>
      </w:tr>
      <w:tr w:rsidR="007823D9" w:rsidRPr="003F077F" w14:paraId="1E44CA67" w14:textId="77777777" w:rsidTr="007823D9">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72EFB838" w14:textId="77777777" w:rsidR="007823D9" w:rsidRPr="003F077F" w:rsidRDefault="007823D9" w:rsidP="007823D9">
            <w:pPr>
              <w:kinsoku w:val="0"/>
              <w:overflowPunct w:val="0"/>
              <w:spacing w:line="276" w:lineRule="auto"/>
              <w:ind w:left="147"/>
              <w:rPr>
                <w:spacing w:val="-1"/>
              </w:rPr>
            </w:pPr>
            <w:r w:rsidRPr="003F077F">
              <w:rPr>
                <w:spacing w:val="-1"/>
              </w:rPr>
              <w:t>PDV</w:t>
            </w:r>
          </w:p>
        </w:tc>
        <w:tc>
          <w:tcPr>
            <w:tcW w:w="7644" w:type="dxa"/>
            <w:tcBorders>
              <w:top w:val="single" w:sz="4" w:space="0" w:color="000000"/>
              <w:left w:val="single" w:sz="4" w:space="0" w:color="000000"/>
              <w:bottom w:val="single" w:sz="4" w:space="0" w:color="000000"/>
              <w:right w:val="single" w:sz="4" w:space="0" w:color="000000"/>
            </w:tcBorders>
            <w:vAlign w:val="center"/>
          </w:tcPr>
          <w:p w14:paraId="717B3247" w14:textId="77777777" w:rsidR="007823D9" w:rsidRPr="003F077F" w:rsidRDefault="007823D9" w:rsidP="007823D9">
            <w:pPr>
              <w:pStyle w:val="t-10-9-kurz-s"/>
              <w:spacing w:before="0" w:beforeAutospacing="0" w:after="0" w:afterAutospacing="0" w:line="276" w:lineRule="auto"/>
              <w:ind w:left="270"/>
              <w:jc w:val="both"/>
              <w:rPr>
                <w:shd w:val="clear" w:color="auto" w:fill="FFFFFF"/>
              </w:rPr>
            </w:pPr>
            <w:r w:rsidRPr="003F077F">
              <w:rPr>
                <w:rFonts w:eastAsiaTheme="minorEastAsia"/>
                <w:spacing w:val="-1"/>
                <w:lang w:eastAsia="en-US"/>
              </w:rPr>
              <w:t>Porez na dodanu vrijednost</w:t>
            </w:r>
          </w:p>
        </w:tc>
      </w:tr>
    </w:tbl>
    <w:p w14:paraId="50158797" w14:textId="77777777" w:rsidR="007823D9" w:rsidRPr="003F077F" w:rsidRDefault="007823D9" w:rsidP="007823D9">
      <w:pPr>
        <w:spacing w:line="276" w:lineRule="auto"/>
        <w:rPr>
          <w:rFonts w:eastAsiaTheme="majorEastAsia"/>
        </w:rPr>
      </w:pPr>
    </w:p>
    <w:tbl>
      <w:tblPr>
        <w:tblpPr w:leftFromText="180" w:rightFromText="180" w:vertAnchor="text" w:tblpY="1"/>
        <w:tblOverlap w:val="never"/>
        <w:tblW w:w="5394" w:type="pct"/>
        <w:tblCellMar>
          <w:left w:w="0" w:type="dxa"/>
          <w:right w:w="0" w:type="dxa"/>
        </w:tblCellMar>
        <w:tblLook w:val="0000" w:firstRow="0" w:lastRow="0" w:firstColumn="0" w:lastColumn="0" w:noHBand="0" w:noVBand="0"/>
      </w:tblPr>
      <w:tblGrid>
        <w:gridCol w:w="2121"/>
        <w:gridCol w:w="7655"/>
      </w:tblGrid>
      <w:tr w:rsidR="007823D9" w:rsidRPr="003F077F" w14:paraId="3B98D9BD" w14:textId="77777777" w:rsidTr="007823D9">
        <w:trPr>
          <w:trHeight w:hRule="exact" w:val="1001"/>
          <w:tblHeader/>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64FF9235" w14:textId="77777777" w:rsidR="007823D9" w:rsidRPr="003F077F" w:rsidRDefault="007823D9" w:rsidP="007823D9">
            <w:pPr>
              <w:spacing w:before="100" w:beforeAutospacing="1" w:after="100" w:afterAutospacing="1" w:line="276" w:lineRule="auto"/>
              <w:ind w:left="187" w:right="278"/>
              <w:jc w:val="both"/>
              <w:rPr>
                <w:spacing w:val="-1"/>
              </w:rPr>
            </w:pPr>
            <w:r w:rsidRPr="003F077F">
              <w:rPr>
                <w:spacing w:val="-1"/>
              </w:rPr>
              <w:lastRenderedPageBreak/>
              <w:t>POJMOVNIK</w:t>
            </w:r>
          </w:p>
        </w:tc>
      </w:tr>
      <w:tr w:rsidR="007823D9" w:rsidRPr="003F077F" w14:paraId="75E791B6" w14:textId="77777777" w:rsidTr="007823D9">
        <w:trPr>
          <w:trHeight w:hRule="exact" w:val="100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1E6035F" w14:textId="77777777" w:rsidR="007823D9" w:rsidRPr="003F077F" w:rsidRDefault="007823D9" w:rsidP="007823D9">
            <w:pPr>
              <w:spacing w:before="100" w:beforeAutospacing="1" w:after="100" w:afterAutospacing="1" w:line="276" w:lineRule="auto"/>
              <w:rPr>
                <w:spacing w:val="-1"/>
              </w:rPr>
            </w:pPr>
            <w:r w:rsidRPr="003F077F">
              <w:rPr>
                <w:spacing w:val="-1"/>
              </w:rPr>
              <w:t>Akt</w:t>
            </w:r>
          </w:p>
        </w:tc>
        <w:tc>
          <w:tcPr>
            <w:tcW w:w="3915" w:type="pct"/>
            <w:tcBorders>
              <w:top w:val="single" w:sz="4" w:space="0" w:color="000000"/>
              <w:left w:val="single" w:sz="4" w:space="0" w:color="000000"/>
              <w:bottom w:val="single" w:sz="4" w:space="0" w:color="000000"/>
              <w:right w:val="single" w:sz="4" w:space="0" w:color="000000"/>
            </w:tcBorders>
            <w:vAlign w:val="center"/>
          </w:tcPr>
          <w:p w14:paraId="201C39F1" w14:textId="77777777" w:rsidR="007823D9" w:rsidRPr="003F077F" w:rsidRDefault="007823D9" w:rsidP="007823D9">
            <w:pPr>
              <w:spacing w:before="100" w:beforeAutospacing="1" w:after="100" w:afterAutospacing="1" w:line="276" w:lineRule="auto"/>
              <w:ind w:left="187" w:right="278"/>
              <w:jc w:val="both"/>
              <w:rPr>
                <w:spacing w:val="-1"/>
              </w:rPr>
            </w:pPr>
            <w:r w:rsidRPr="003F077F">
              <w:rPr>
                <w:spacing w:val="-1"/>
              </w:rPr>
              <w:t>Akt koji je za strane Ugovora pravno obvezujući po svojoj naravi ili po odluci države članice (NKT-a), a temelji se na nacionalnim i/ili EU pravilima ili predstavlja nacionalno i/ili EU pravilo</w:t>
            </w:r>
          </w:p>
        </w:tc>
      </w:tr>
      <w:tr w:rsidR="007823D9" w:rsidRPr="003F077F" w14:paraId="52B3F11C" w14:textId="77777777" w:rsidTr="007823D9">
        <w:trPr>
          <w:trHeight w:hRule="exact" w:val="1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FCDF80A" w14:textId="77777777" w:rsidR="007823D9" w:rsidRPr="003F077F" w:rsidRDefault="007823D9" w:rsidP="007823D9">
            <w:pPr>
              <w:spacing w:before="100" w:beforeAutospacing="1" w:after="100" w:afterAutospacing="1" w:line="276" w:lineRule="auto"/>
              <w:rPr>
                <w:spacing w:val="-1"/>
              </w:rPr>
            </w:pPr>
            <w:r w:rsidRPr="003F077F">
              <w:rPr>
                <w:spacing w:val="-1"/>
              </w:rPr>
              <w:t>Bespovratna financijska sredstva</w:t>
            </w:r>
          </w:p>
        </w:tc>
        <w:tc>
          <w:tcPr>
            <w:tcW w:w="3915" w:type="pct"/>
            <w:tcBorders>
              <w:top w:val="single" w:sz="4" w:space="0" w:color="000000"/>
              <w:left w:val="single" w:sz="4" w:space="0" w:color="000000"/>
              <w:bottom w:val="single" w:sz="4" w:space="0" w:color="000000"/>
              <w:right w:val="single" w:sz="4" w:space="0" w:color="000000"/>
            </w:tcBorders>
            <w:vAlign w:val="center"/>
          </w:tcPr>
          <w:p w14:paraId="2BB17A77" w14:textId="77777777" w:rsidR="007823D9" w:rsidRPr="003F077F" w:rsidRDefault="007823D9" w:rsidP="007823D9">
            <w:pPr>
              <w:spacing w:before="100" w:beforeAutospacing="1" w:after="100" w:afterAutospacing="1" w:line="276" w:lineRule="auto"/>
              <w:ind w:left="187" w:right="278"/>
              <w:jc w:val="both"/>
              <w:rPr>
                <w:spacing w:val="-1"/>
              </w:rPr>
            </w:pPr>
            <w:r w:rsidRPr="003F077F">
              <w:rPr>
                <w:spacing w:val="-1"/>
              </w:rPr>
              <w:t>Bespovratna financijska sredstva su iznos novca koji se može dodijeliti Korisniku.  Definira se u apsolutnim brojkama i u omjeru u odnosu na ukupne prihvatljive troškove. Izvor bespovratnih sredstava su sredstva FSEU, a mogu biti sredstva državnog proračuna i druga nacionalna sredstva.</w:t>
            </w:r>
          </w:p>
        </w:tc>
      </w:tr>
      <w:tr w:rsidR="007823D9" w:rsidRPr="003F077F" w14:paraId="2DF07F99" w14:textId="77777777" w:rsidTr="007823D9">
        <w:trPr>
          <w:trHeight w:hRule="exact" w:val="69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C359CC2" w14:textId="77777777" w:rsidR="007823D9" w:rsidRPr="003F077F" w:rsidRDefault="007823D9" w:rsidP="007823D9">
            <w:pPr>
              <w:spacing w:before="100" w:beforeAutospacing="1" w:after="100" w:afterAutospacing="1" w:line="276" w:lineRule="auto"/>
              <w:rPr>
                <w:spacing w:val="-1"/>
              </w:rPr>
            </w:pPr>
            <w:r w:rsidRPr="003F077F">
              <w:rPr>
                <w:spacing w:val="-1"/>
              </w:rPr>
              <w:t>Dan</w:t>
            </w:r>
          </w:p>
        </w:tc>
        <w:tc>
          <w:tcPr>
            <w:tcW w:w="3915" w:type="pct"/>
            <w:tcBorders>
              <w:top w:val="single" w:sz="4" w:space="0" w:color="000000"/>
              <w:left w:val="single" w:sz="4" w:space="0" w:color="000000"/>
              <w:bottom w:val="single" w:sz="4" w:space="0" w:color="000000"/>
              <w:right w:val="single" w:sz="4" w:space="0" w:color="000000"/>
            </w:tcBorders>
            <w:vAlign w:val="center"/>
          </w:tcPr>
          <w:p w14:paraId="0FCB934C" w14:textId="77777777" w:rsidR="007823D9" w:rsidRPr="003F077F" w:rsidRDefault="007823D9" w:rsidP="007823D9">
            <w:pPr>
              <w:spacing w:line="276" w:lineRule="auto"/>
              <w:ind w:left="187" w:right="278"/>
              <w:jc w:val="both"/>
              <w:rPr>
                <w:spacing w:val="-1"/>
              </w:rPr>
            </w:pPr>
            <w:r w:rsidRPr="003F077F">
              <w:rPr>
                <w:spacing w:val="-1"/>
              </w:rPr>
              <w:t>Kalendarski dani ako nije drukčije određeno pojedinim odredbama ovih</w:t>
            </w:r>
          </w:p>
          <w:p w14:paraId="0FDE95C4" w14:textId="77777777" w:rsidR="007823D9" w:rsidRPr="003F077F" w:rsidRDefault="007823D9" w:rsidP="007823D9">
            <w:pPr>
              <w:spacing w:line="276" w:lineRule="auto"/>
              <w:ind w:left="187" w:right="278"/>
              <w:jc w:val="both"/>
              <w:rPr>
                <w:spacing w:val="-1"/>
              </w:rPr>
            </w:pPr>
            <w:r w:rsidRPr="003F077F">
              <w:rPr>
                <w:spacing w:val="-1"/>
              </w:rPr>
              <w:t>Općih uvjeta.</w:t>
            </w:r>
          </w:p>
          <w:p w14:paraId="69243ACB" w14:textId="77777777" w:rsidR="007823D9" w:rsidRPr="003F077F" w:rsidRDefault="007823D9" w:rsidP="007823D9">
            <w:pPr>
              <w:spacing w:before="100" w:beforeAutospacing="1" w:after="100" w:afterAutospacing="1" w:line="276" w:lineRule="auto"/>
              <w:ind w:left="187" w:right="278"/>
              <w:jc w:val="both"/>
              <w:rPr>
                <w:spacing w:val="-1"/>
              </w:rPr>
            </w:pPr>
          </w:p>
        </w:tc>
      </w:tr>
      <w:tr w:rsidR="007823D9" w:rsidRPr="003F077F" w:rsidDel="00AE3AA1" w14:paraId="1A1D6DE2" w14:textId="77777777" w:rsidTr="007823D9">
        <w:trPr>
          <w:trHeight w:hRule="exact" w:val="225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E5BE21A" w14:textId="77777777" w:rsidR="007823D9" w:rsidRPr="003F077F" w:rsidDel="00AE3AA1" w:rsidRDefault="007823D9" w:rsidP="007823D9">
            <w:pPr>
              <w:spacing w:before="100" w:beforeAutospacing="1" w:after="100" w:afterAutospacing="1" w:line="276" w:lineRule="auto"/>
              <w:rPr>
                <w:spacing w:val="-1"/>
              </w:rPr>
            </w:pPr>
            <w:r w:rsidRPr="003F077F">
              <w:rPr>
                <w:rFonts w:eastAsia="Calibri"/>
                <w:lang w:eastAsia="hr-HR"/>
              </w:rPr>
              <w:t>Europski ured za borbu protiv prijevara (OLAF)</w:t>
            </w:r>
          </w:p>
        </w:tc>
        <w:tc>
          <w:tcPr>
            <w:tcW w:w="3915" w:type="pct"/>
            <w:tcBorders>
              <w:top w:val="single" w:sz="4" w:space="0" w:color="000000"/>
              <w:left w:val="single" w:sz="4" w:space="0" w:color="000000"/>
              <w:bottom w:val="single" w:sz="4" w:space="0" w:color="000000"/>
              <w:right w:val="single" w:sz="4" w:space="0" w:color="000000"/>
            </w:tcBorders>
            <w:vAlign w:val="center"/>
          </w:tcPr>
          <w:p w14:paraId="25FDF143" w14:textId="77777777" w:rsidR="007823D9" w:rsidRPr="003F077F" w:rsidDel="00AE3AA1" w:rsidRDefault="007823D9" w:rsidP="007823D9">
            <w:pPr>
              <w:spacing w:before="100" w:beforeAutospacing="1" w:after="100" w:afterAutospacing="1" w:line="276" w:lineRule="auto"/>
              <w:ind w:left="187" w:right="278"/>
              <w:jc w:val="both"/>
              <w:rPr>
                <w:spacing w:val="-1"/>
              </w:rPr>
            </w:pPr>
            <w:r w:rsidRPr="003F077F">
              <w:rPr>
                <w:spacing w:val="-1"/>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7823D9" w:rsidRPr="003F077F" w14:paraId="38F898A7" w14:textId="77777777" w:rsidTr="007823D9">
        <w:trPr>
          <w:trHeight w:hRule="exact" w:val="4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60D4912" w14:textId="77777777" w:rsidR="007823D9" w:rsidRPr="003F077F" w:rsidRDefault="007823D9" w:rsidP="007823D9">
            <w:pPr>
              <w:spacing w:before="100" w:beforeAutospacing="1" w:after="100" w:afterAutospacing="1" w:line="276" w:lineRule="auto"/>
            </w:pPr>
            <w:r w:rsidRPr="003F077F">
              <w:rPr>
                <w:spacing w:val="-1"/>
              </w:rPr>
              <w:t>Izdatak (trošak)</w:t>
            </w:r>
          </w:p>
        </w:tc>
        <w:tc>
          <w:tcPr>
            <w:tcW w:w="3915" w:type="pct"/>
            <w:tcBorders>
              <w:top w:val="single" w:sz="4" w:space="0" w:color="000000"/>
              <w:left w:val="single" w:sz="4" w:space="0" w:color="000000"/>
              <w:bottom w:val="single" w:sz="4" w:space="0" w:color="000000"/>
              <w:right w:val="single" w:sz="4" w:space="0" w:color="000000"/>
            </w:tcBorders>
            <w:vAlign w:val="center"/>
          </w:tcPr>
          <w:p w14:paraId="76B92CCD" w14:textId="77777777" w:rsidR="007823D9" w:rsidRPr="003F077F" w:rsidRDefault="007823D9" w:rsidP="007823D9">
            <w:pPr>
              <w:spacing w:before="100" w:beforeAutospacing="1" w:after="100" w:afterAutospacing="1" w:line="276" w:lineRule="auto"/>
              <w:ind w:left="187" w:right="278"/>
              <w:jc w:val="both"/>
              <w:rPr>
                <w:lang w:eastAsia="hr-HR"/>
              </w:rPr>
            </w:pPr>
            <w:r w:rsidRPr="003F077F">
              <w:rPr>
                <w:shd w:val="clear" w:color="auto" w:fill="FFFFFF"/>
              </w:rPr>
              <w:t>Izdatak je trošak koji je plaćen iz sredstava Korisnika ili Prijavitelja.</w:t>
            </w:r>
          </w:p>
        </w:tc>
      </w:tr>
      <w:tr w:rsidR="007823D9" w:rsidRPr="003F077F" w14:paraId="63902909" w14:textId="77777777" w:rsidTr="007823D9">
        <w:trPr>
          <w:trHeight w:hRule="exact" w:val="95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340512F7" w14:textId="77777777" w:rsidR="007823D9" w:rsidRPr="003F077F" w:rsidRDefault="007823D9" w:rsidP="007823D9">
            <w:pPr>
              <w:spacing w:before="100" w:beforeAutospacing="1" w:after="100" w:afterAutospacing="1" w:line="276" w:lineRule="auto"/>
            </w:pPr>
            <w:r w:rsidRPr="003F077F">
              <w:t>Izjava o imenovanju voditelja operacije</w:t>
            </w:r>
          </w:p>
        </w:tc>
        <w:tc>
          <w:tcPr>
            <w:tcW w:w="3915" w:type="pct"/>
            <w:tcBorders>
              <w:top w:val="single" w:sz="4" w:space="0" w:color="000000"/>
              <w:left w:val="single" w:sz="4" w:space="0" w:color="000000"/>
              <w:bottom w:val="single" w:sz="4" w:space="0" w:color="000000"/>
              <w:right w:val="single" w:sz="4" w:space="0" w:color="000000"/>
            </w:tcBorders>
            <w:vAlign w:val="center"/>
          </w:tcPr>
          <w:p w14:paraId="41B54E78" w14:textId="77777777" w:rsidR="007823D9" w:rsidRPr="003F077F" w:rsidRDefault="007823D9" w:rsidP="007823D9">
            <w:pPr>
              <w:spacing w:before="100" w:beforeAutospacing="1" w:after="100" w:afterAutospacing="1" w:line="276" w:lineRule="auto"/>
              <w:ind w:left="187" w:right="278"/>
              <w:jc w:val="both"/>
              <w:rPr>
                <w:lang w:eastAsia="hr-HR"/>
              </w:rPr>
            </w:pPr>
            <w:r w:rsidRPr="003F077F">
              <w:t>Izjava o imenovanju voditelja operacije je izjava u kojoj Prijavitelj imenuje odgovornu operativnu osobu za prijavu i provedbu operacije.</w:t>
            </w:r>
          </w:p>
        </w:tc>
      </w:tr>
      <w:tr w:rsidR="007823D9" w:rsidRPr="003F077F" w14:paraId="00DFC649" w14:textId="77777777" w:rsidTr="007823D9">
        <w:trPr>
          <w:trHeight w:hRule="exact" w:val="158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2C831723" w14:textId="77777777" w:rsidR="007823D9" w:rsidRPr="003F077F" w:rsidRDefault="007823D9" w:rsidP="007823D9">
            <w:pPr>
              <w:spacing w:before="100" w:beforeAutospacing="1" w:after="100" w:afterAutospacing="1" w:line="276" w:lineRule="auto"/>
            </w:pPr>
            <w:r w:rsidRPr="003F077F">
              <w:t>Korisnik</w:t>
            </w:r>
          </w:p>
        </w:tc>
        <w:tc>
          <w:tcPr>
            <w:tcW w:w="3915" w:type="pct"/>
            <w:tcBorders>
              <w:top w:val="single" w:sz="4" w:space="0" w:color="000000"/>
              <w:left w:val="single" w:sz="4" w:space="0" w:color="000000"/>
              <w:bottom w:val="single" w:sz="4" w:space="0" w:color="000000"/>
              <w:right w:val="single" w:sz="4" w:space="0" w:color="000000"/>
            </w:tcBorders>
            <w:vAlign w:val="center"/>
          </w:tcPr>
          <w:p w14:paraId="3C1B5D87" w14:textId="77777777" w:rsidR="007823D9" w:rsidRPr="003F077F" w:rsidRDefault="007823D9" w:rsidP="007823D9">
            <w:pPr>
              <w:spacing w:before="100" w:beforeAutospacing="1" w:after="100" w:afterAutospacing="1" w:line="276" w:lineRule="auto"/>
              <w:ind w:left="187" w:right="278"/>
              <w:jc w:val="both"/>
            </w:pPr>
            <w:r w:rsidRPr="003F077F">
              <w:t xml:space="preserve">Korisnik je uspješan prijavitelj s kojim se potpisuje Ugovor o dodjeli bespovratnih financijskih sredstava. Izravno je odgovoran za početak, upravljanje, provedbu i rezultate operacije. </w:t>
            </w:r>
          </w:p>
        </w:tc>
      </w:tr>
      <w:tr w:rsidR="007823D9" w:rsidRPr="003F077F" w14:paraId="2A447CA5" w14:textId="77777777" w:rsidTr="007823D9">
        <w:trPr>
          <w:trHeight w:hRule="exact" w:val="338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23C68183" w14:textId="77777777" w:rsidR="007823D9" w:rsidRPr="003F077F" w:rsidRDefault="007823D9" w:rsidP="007823D9">
            <w:pPr>
              <w:spacing w:before="100" w:beforeAutospacing="1" w:after="100" w:afterAutospacing="1" w:line="276" w:lineRule="auto"/>
            </w:pPr>
            <w:r w:rsidRPr="003F077F">
              <w:t>Nabava</w:t>
            </w:r>
          </w:p>
        </w:tc>
        <w:tc>
          <w:tcPr>
            <w:tcW w:w="3915" w:type="pct"/>
            <w:tcBorders>
              <w:top w:val="single" w:sz="4" w:space="0" w:color="000000"/>
              <w:left w:val="single" w:sz="4" w:space="0" w:color="000000"/>
              <w:bottom w:val="single" w:sz="4" w:space="0" w:color="000000"/>
              <w:right w:val="single" w:sz="4" w:space="0" w:color="000000"/>
            </w:tcBorders>
            <w:vAlign w:val="center"/>
          </w:tcPr>
          <w:p w14:paraId="116351C4" w14:textId="77777777" w:rsidR="007823D9" w:rsidRPr="003F077F" w:rsidRDefault="007823D9" w:rsidP="007823D9">
            <w:pPr>
              <w:spacing w:before="100" w:beforeAutospacing="1" w:after="100" w:afterAutospacing="1" w:line="276" w:lineRule="auto"/>
              <w:ind w:left="187" w:right="278"/>
              <w:jc w:val="both"/>
            </w:pPr>
            <w:r w:rsidRPr="003F077F">
              <w:t xml:space="preserve">Nabava radova, robe i/ili usluga za potrebe operacije koja je predmet Ugovora, a provodi se u skladu s odredbama Zakona o javnoj nabavi ili po Pravilima o provedbi postupaka nabava za </w:t>
            </w:r>
            <w:proofErr w:type="spellStart"/>
            <w:r w:rsidRPr="003F077F">
              <w:t>neobveznike</w:t>
            </w:r>
            <w:proofErr w:type="spellEnd"/>
            <w:r w:rsidRPr="003F077F">
              <w:t xml:space="preserve"> Zakona o javnoj nabavi (NOJN), koja su, ako je primjenjivo, sastavni dio Ugovora.</w:t>
            </w:r>
          </w:p>
        </w:tc>
      </w:tr>
      <w:tr w:rsidR="007823D9" w:rsidRPr="003F077F" w14:paraId="4C1AF9C9" w14:textId="77777777" w:rsidTr="007823D9">
        <w:trPr>
          <w:trHeight w:hRule="exact" w:val="227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206E9D1F" w14:textId="77777777" w:rsidR="007823D9" w:rsidRPr="003F077F" w:rsidRDefault="007823D9" w:rsidP="007823D9">
            <w:pPr>
              <w:spacing w:before="100" w:beforeAutospacing="1" w:after="100" w:afterAutospacing="1" w:line="276" w:lineRule="auto"/>
            </w:pPr>
            <w:r w:rsidRPr="003F077F">
              <w:rPr>
                <w:rFonts w:eastAsia="Calibri"/>
                <w:lang w:eastAsia="hr-HR"/>
              </w:rPr>
              <w:lastRenderedPageBreak/>
              <w:t>Nacionalno koordinacijsko tijelo (NKT)</w:t>
            </w:r>
          </w:p>
        </w:tc>
        <w:tc>
          <w:tcPr>
            <w:tcW w:w="3915" w:type="pct"/>
            <w:tcBorders>
              <w:top w:val="single" w:sz="4" w:space="0" w:color="000000"/>
              <w:left w:val="single" w:sz="4" w:space="0" w:color="000000"/>
              <w:bottom w:val="single" w:sz="4" w:space="0" w:color="000000"/>
              <w:right w:val="single" w:sz="4" w:space="0" w:color="000000"/>
            </w:tcBorders>
            <w:vAlign w:val="center"/>
          </w:tcPr>
          <w:p w14:paraId="4E8E81EB" w14:textId="77777777" w:rsidR="007823D9" w:rsidRPr="003F077F" w:rsidRDefault="007823D9" w:rsidP="007823D9">
            <w:pPr>
              <w:spacing w:before="100" w:beforeAutospacing="1" w:after="100" w:afterAutospacing="1" w:line="276" w:lineRule="auto"/>
              <w:ind w:left="187" w:right="278"/>
              <w:jc w:val="both"/>
            </w:pPr>
            <w:r w:rsidRPr="003F077F">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7823D9" w:rsidRPr="003F077F" w14:paraId="41BB450A" w14:textId="77777777" w:rsidTr="007823D9">
        <w:trPr>
          <w:trHeight w:hRule="exact" w:val="212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1ED7B45" w14:textId="77777777" w:rsidR="007823D9" w:rsidRPr="003F077F" w:rsidRDefault="007823D9" w:rsidP="007823D9">
            <w:pPr>
              <w:spacing w:before="100" w:beforeAutospacing="1" w:after="100" w:afterAutospacing="1" w:line="276" w:lineRule="auto"/>
              <w:rPr>
                <w:rFonts w:eastAsia="Calibri"/>
                <w:lang w:eastAsia="hr-HR"/>
              </w:rPr>
            </w:pPr>
            <w:r w:rsidRPr="003F077F">
              <w:rPr>
                <w:rFonts w:eastAsia="Calibri"/>
                <w:lang w:eastAsia="hr-HR"/>
              </w:rPr>
              <w:t>Nepredvidiva okolnost</w:t>
            </w:r>
          </w:p>
        </w:tc>
        <w:tc>
          <w:tcPr>
            <w:tcW w:w="3915" w:type="pct"/>
            <w:tcBorders>
              <w:top w:val="single" w:sz="4" w:space="0" w:color="000000"/>
              <w:left w:val="single" w:sz="4" w:space="0" w:color="000000"/>
              <w:bottom w:val="single" w:sz="4" w:space="0" w:color="000000"/>
              <w:right w:val="single" w:sz="4" w:space="0" w:color="000000"/>
            </w:tcBorders>
            <w:vAlign w:val="center"/>
          </w:tcPr>
          <w:p w14:paraId="4E9EEB72" w14:textId="77777777" w:rsidR="007823D9" w:rsidRPr="003F077F" w:rsidRDefault="007823D9" w:rsidP="007823D9">
            <w:pPr>
              <w:spacing w:before="100" w:beforeAutospacing="1" w:after="100" w:afterAutospacing="1" w:line="276" w:lineRule="auto"/>
              <w:ind w:left="187" w:right="278"/>
              <w:jc w:val="both"/>
            </w:pPr>
            <w:r w:rsidRPr="003F077F">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7823D9" w:rsidRPr="003F077F" w14:paraId="69E101ED" w14:textId="77777777" w:rsidTr="007823D9">
        <w:trPr>
          <w:trHeight w:hRule="exact" w:val="213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8545531" w14:textId="77777777" w:rsidR="007823D9" w:rsidRPr="003F077F" w:rsidRDefault="007823D9" w:rsidP="007823D9">
            <w:pPr>
              <w:spacing w:before="100" w:beforeAutospacing="1" w:after="100" w:afterAutospacing="1" w:line="276" w:lineRule="auto"/>
            </w:pPr>
            <w:r w:rsidRPr="003F077F">
              <w:t>Načela ekonomičnosti, učinkovitosti i djelotvornosti</w:t>
            </w:r>
          </w:p>
        </w:tc>
        <w:tc>
          <w:tcPr>
            <w:tcW w:w="3915" w:type="pct"/>
            <w:tcBorders>
              <w:top w:val="single" w:sz="4" w:space="0" w:color="000000"/>
              <w:left w:val="single" w:sz="4" w:space="0" w:color="000000"/>
              <w:bottom w:val="single" w:sz="4" w:space="0" w:color="000000"/>
              <w:right w:val="single" w:sz="4" w:space="0" w:color="000000"/>
            </w:tcBorders>
            <w:vAlign w:val="center"/>
          </w:tcPr>
          <w:p w14:paraId="66551A5B" w14:textId="77777777" w:rsidR="007823D9" w:rsidRPr="003F077F" w:rsidRDefault="007823D9" w:rsidP="007823D9">
            <w:pPr>
              <w:spacing w:before="100" w:beforeAutospacing="1" w:after="100" w:afterAutospacing="1" w:line="276" w:lineRule="auto"/>
              <w:ind w:left="187" w:right="278"/>
              <w:jc w:val="both"/>
            </w:pPr>
            <w:r w:rsidRPr="003F077F">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7823D9" w:rsidRPr="003F077F" w14:paraId="177F29AC" w14:textId="77777777" w:rsidTr="007823D9">
        <w:trPr>
          <w:trHeight w:hRule="exact" w:val="95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813DE60" w14:textId="77777777" w:rsidR="007823D9" w:rsidRPr="003F077F" w:rsidRDefault="007823D9" w:rsidP="007823D9">
            <w:pPr>
              <w:spacing w:before="100" w:beforeAutospacing="1" w:after="100" w:afterAutospacing="1" w:line="276" w:lineRule="auto"/>
            </w:pPr>
            <w:r w:rsidRPr="003F077F">
              <w:t>Operacija</w:t>
            </w:r>
          </w:p>
        </w:tc>
        <w:tc>
          <w:tcPr>
            <w:tcW w:w="3915" w:type="pct"/>
            <w:tcBorders>
              <w:top w:val="single" w:sz="4" w:space="0" w:color="000000"/>
              <w:left w:val="single" w:sz="4" w:space="0" w:color="000000"/>
              <w:bottom w:val="single" w:sz="4" w:space="0" w:color="000000"/>
              <w:right w:val="single" w:sz="4" w:space="0" w:color="000000"/>
            </w:tcBorders>
            <w:vAlign w:val="center"/>
          </w:tcPr>
          <w:p w14:paraId="2D46FDB1" w14:textId="77777777" w:rsidR="007823D9" w:rsidRPr="003F077F" w:rsidRDefault="007823D9" w:rsidP="007823D9">
            <w:pPr>
              <w:spacing w:before="100" w:beforeAutospacing="1" w:after="100" w:afterAutospacing="1" w:line="276" w:lineRule="auto"/>
              <w:ind w:left="187" w:right="278"/>
              <w:jc w:val="both"/>
            </w:pPr>
            <w:r w:rsidRPr="003F077F">
              <w:t>Operacija znači projekt, ugovor, akciju ili grupu projekata koje za financiranje odabire TOPFD, koja se smatra prihvatljivom za doprinos iz FSEU.</w:t>
            </w:r>
          </w:p>
        </w:tc>
      </w:tr>
      <w:tr w:rsidR="007823D9" w:rsidRPr="003F077F" w14:paraId="3C4B2A1C" w14:textId="77777777" w:rsidTr="007823D9">
        <w:trPr>
          <w:trHeight w:hRule="exact" w:val="1280"/>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46E7212" w14:textId="77777777" w:rsidR="007823D9" w:rsidRPr="003F077F" w:rsidRDefault="007823D9" w:rsidP="007823D9">
            <w:pPr>
              <w:spacing w:before="100" w:beforeAutospacing="1" w:after="100" w:afterAutospacing="1" w:line="276" w:lineRule="auto"/>
            </w:pPr>
            <w:r w:rsidRPr="003F077F">
              <w:t>Otvoreni poziv na dostavu projektnih prijedloga</w:t>
            </w:r>
          </w:p>
        </w:tc>
        <w:tc>
          <w:tcPr>
            <w:tcW w:w="3915" w:type="pct"/>
            <w:tcBorders>
              <w:top w:val="single" w:sz="4" w:space="0" w:color="000000"/>
              <w:left w:val="single" w:sz="4" w:space="0" w:color="000000"/>
              <w:bottom w:val="single" w:sz="4" w:space="0" w:color="000000"/>
              <w:right w:val="single" w:sz="4" w:space="0" w:color="000000"/>
            </w:tcBorders>
            <w:vAlign w:val="center"/>
          </w:tcPr>
          <w:p w14:paraId="1C1AD410" w14:textId="77777777" w:rsidR="007823D9" w:rsidRPr="003F077F" w:rsidRDefault="007823D9" w:rsidP="007823D9">
            <w:pPr>
              <w:spacing w:before="100" w:beforeAutospacing="1" w:after="100" w:afterAutospacing="1" w:line="276" w:lineRule="auto"/>
              <w:ind w:left="187" w:right="278"/>
              <w:jc w:val="both"/>
            </w:pPr>
            <w:r w:rsidRPr="003F077F">
              <w:t>Otvoreni postupak na dostavu projektnih prijedloga je vrsta postupka dodjele bespovratnih financijskih sredstava u koje se poziv na dostavu projektnih prijedloga pokreće javno, ciljajući na što veći broj potencijalnih prijavitelja.</w:t>
            </w:r>
          </w:p>
          <w:p w14:paraId="4C463424" w14:textId="77777777" w:rsidR="007823D9" w:rsidRPr="003F077F" w:rsidRDefault="007823D9" w:rsidP="007823D9">
            <w:pPr>
              <w:spacing w:before="100" w:beforeAutospacing="1" w:after="100" w:afterAutospacing="1" w:line="276" w:lineRule="auto"/>
              <w:ind w:left="187" w:right="278"/>
              <w:jc w:val="both"/>
            </w:pPr>
          </w:p>
        </w:tc>
      </w:tr>
      <w:tr w:rsidR="007823D9" w:rsidRPr="003F077F" w14:paraId="3F3B95A8" w14:textId="77777777" w:rsidTr="007823D9">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2A9B56A1" w14:textId="77777777" w:rsidR="007823D9" w:rsidRPr="003F077F" w:rsidRDefault="007823D9" w:rsidP="007823D9">
            <w:pPr>
              <w:spacing w:before="100" w:beforeAutospacing="1" w:after="100" w:afterAutospacing="1" w:line="276" w:lineRule="auto"/>
            </w:pPr>
            <w:r w:rsidRPr="003F077F">
              <w:t>Pismeno/podnesak</w:t>
            </w:r>
          </w:p>
        </w:tc>
        <w:tc>
          <w:tcPr>
            <w:tcW w:w="3915" w:type="pct"/>
            <w:tcBorders>
              <w:top w:val="single" w:sz="4" w:space="0" w:color="000000"/>
              <w:left w:val="single" w:sz="4" w:space="0" w:color="000000"/>
              <w:bottom w:val="single" w:sz="4" w:space="0" w:color="000000"/>
              <w:right w:val="single" w:sz="4" w:space="0" w:color="000000"/>
            </w:tcBorders>
            <w:vAlign w:val="center"/>
          </w:tcPr>
          <w:p w14:paraId="24572BE4" w14:textId="77777777" w:rsidR="007823D9" w:rsidRPr="003F077F" w:rsidRDefault="007823D9" w:rsidP="007823D9">
            <w:pPr>
              <w:spacing w:before="100" w:beforeAutospacing="1" w:after="100" w:afterAutospacing="1" w:line="276" w:lineRule="auto"/>
              <w:ind w:left="187" w:right="278"/>
              <w:jc w:val="both"/>
            </w:pPr>
            <w:r w:rsidRPr="003F077F">
              <w:t>Pisani oblik komunikacije između strana Ugovora u koji su uključeni primjerice zahtjevi, prijedlozi, ispunjeni obrasci, prijave, molbe, pritužbe, obavijesti</w:t>
            </w:r>
          </w:p>
        </w:tc>
      </w:tr>
      <w:tr w:rsidR="007823D9" w:rsidRPr="003F077F" w14:paraId="2B67702D" w14:textId="77777777" w:rsidTr="007823D9">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BE920F9" w14:textId="77777777" w:rsidR="007823D9" w:rsidRPr="003F077F" w:rsidRDefault="007823D9" w:rsidP="007823D9">
            <w:pPr>
              <w:spacing w:before="100" w:beforeAutospacing="1" w:after="100" w:afterAutospacing="1" w:line="276" w:lineRule="auto"/>
            </w:pPr>
            <w:r w:rsidRPr="003F077F">
              <w:t>Prijavitelj</w:t>
            </w:r>
          </w:p>
        </w:tc>
        <w:tc>
          <w:tcPr>
            <w:tcW w:w="3915" w:type="pct"/>
            <w:tcBorders>
              <w:top w:val="single" w:sz="4" w:space="0" w:color="000000"/>
              <w:left w:val="single" w:sz="4" w:space="0" w:color="000000"/>
              <w:bottom w:val="single" w:sz="4" w:space="0" w:color="000000"/>
              <w:right w:val="single" w:sz="4" w:space="0" w:color="000000"/>
            </w:tcBorders>
            <w:vAlign w:val="center"/>
          </w:tcPr>
          <w:p w14:paraId="69A2F394" w14:textId="77777777" w:rsidR="007823D9" w:rsidRPr="003F077F" w:rsidRDefault="007823D9" w:rsidP="007823D9">
            <w:pPr>
              <w:spacing w:before="100" w:beforeAutospacing="1" w:after="100" w:afterAutospacing="1" w:line="276" w:lineRule="auto"/>
              <w:ind w:left="187" w:right="278"/>
              <w:jc w:val="both"/>
            </w:pPr>
            <w:r w:rsidRPr="003F077F">
              <w:t>Osoba koja podnosi projektni prijedlog.</w:t>
            </w:r>
          </w:p>
        </w:tc>
      </w:tr>
      <w:tr w:rsidR="007823D9" w:rsidRPr="003F077F" w14:paraId="37E83778" w14:textId="77777777" w:rsidTr="007823D9">
        <w:trPr>
          <w:trHeight w:hRule="exact" w:val="624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3A47280B" w14:textId="77777777" w:rsidR="007823D9" w:rsidRPr="003F077F" w:rsidRDefault="007823D9" w:rsidP="007823D9">
            <w:pPr>
              <w:spacing w:before="100" w:beforeAutospacing="1" w:after="100" w:afterAutospacing="1" w:line="276" w:lineRule="auto"/>
            </w:pPr>
            <w:r w:rsidRPr="003F077F">
              <w:lastRenderedPageBreak/>
              <w:t>Prijevara</w:t>
            </w:r>
          </w:p>
        </w:tc>
        <w:tc>
          <w:tcPr>
            <w:tcW w:w="3915" w:type="pct"/>
            <w:tcBorders>
              <w:top w:val="single" w:sz="4" w:space="0" w:color="000000"/>
              <w:left w:val="single" w:sz="4" w:space="0" w:color="000000"/>
              <w:bottom w:val="single" w:sz="4" w:space="0" w:color="000000"/>
              <w:right w:val="single" w:sz="4" w:space="0" w:color="000000"/>
            </w:tcBorders>
            <w:vAlign w:val="center"/>
          </w:tcPr>
          <w:p w14:paraId="56D80297" w14:textId="77777777" w:rsidR="007823D9" w:rsidRPr="003F077F" w:rsidRDefault="007823D9" w:rsidP="007823D9">
            <w:pPr>
              <w:spacing w:before="100" w:beforeAutospacing="1" w:after="100" w:afterAutospacing="1" w:line="276" w:lineRule="auto"/>
              <w:ind w:left="187" w:right="278"/>
              <w:jc w:val="both"/>
            </w:pPr>
            <w:r w:rsidRPr="003F077F">
              <w:t xml:space="preserve">Pojam koji se koristi za opisivanje spektra ponašanja u svrhu ostvarivanja osobne koristi, koristi za povezanu osobu ili treću stranu ili </w:t>
            </w:r>
            <w:proofErr w:type="spellStart"/>
            <w:r w:rsidRPr="003F077F">
              <w:t>prouzročenja</w:t>
            </w:r>
            <w:proofErr w:type="spellEnd"/>
            <w:r w:rsidRPr="003F077F">
              <w:t xml:space="preserve"> gubitka za trećega. Prijevara nema samo potencijalni štetni financijski učinak, već može naštetiti i ugledu tijela sustava upravljanja i kontrole (SUK) koja su odgovorna za upravljanje sredstvima na učinkovit način. Pod terminom „prijevara“ (eng. </w:t>
            </w:r>
            <w:proofErr w:type="spellStart"/>
            <w:r w:rsidRPr="003F077F">
              <w:t>Fraud</w:t>
            </w:r>
            <w:proofErr w:type="spellEnd"/>
            <w:r w:rsidRPr="003F077F">
              <w:t xml:space="preserve">)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w:t>
            </w:r>
            <w:proofErr w:type="spellStart"/>
            <w:r w:rsidRPr="003F077F">
              <w:t>neotkrivanje</w:t>
            </w:r>
            <w:proofErr w:type="spellEnd"/>
            <w:r w:rsidRPr="003F077F">
              <w:t xml:space="preserve"> informacija (ako navedeno dovodi do povrede specifičnih obveza), s prethodno navedenim učinkom te zloupotreba sredstava (u svrhe drugačije od onih za koju su prvotno navedena sredstva i dodijeljena).</w:t>
            </w:r>
          </w:p>
        </w:tc>
      </w:tr>
      <w:tr w:rsidR="007823D9" w:rsidRPr="003F077F" w14:paraId="179EEA95" w14:textId="77777777" w:rsidTr="007823D9">
        <w:trPr>
          <w:trHeight w:hRule="exact" w:val="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2A4BD8D" w14:textId="77777777" w:rsidR="007823D9" w:rsidRPr="003F077F" w:rsidRDefault="007823D9" w:rsidP="007823D9">
            <w:pPr>
              <w:spacing w:before="100" w:beforeAutospacing="1" w:after="100" w:afterAutospacing="1" w:line="276" w:lineRule="auto"/>
            </w:pPr>
            <w:r w:rsidRPr="003F077F">
              <w:t>Razdoblje izvršenja ugovora</w:t>
            </w:r>
          </w:p>
        </w:tc>
        <w:tc>
          <w:tcPr>
            <w:tcW w:w="3915" w:type="pct"/>
            <w:tcBorders>
              <w:top w:val="single" w:sz="4" w:space="0" w:color="000000"/>
              <w:left w:val="single" w:sz="4" w:space="0" w:color="000000"/>
              <w:bottom w:val="single" w:sz="4" w:space="0" w:color="000000"/>
              <w:right w:val="single" w:sz="4" w:space="0" w:color="000000"/>
            </w:tcBorders>
            <w:vAlign w:val="center"/>
          </w:tcPr>
          <w:p w14:paraId="6508A496" w14:textId="77777777" w:rsidR="007823D9" w:rsidRPr="003F077F" w:rsidRDefault="007823D9" w:rsidP="007823D9">
            <w:pPr>
              <w:spacing w:before="100" w:beforeAutospacing="1" w:after="100" w:afterAutospacing="1" w:line="276" w:lineRule="auto"/>
              <w:ind w:left="187" w:right="278"/>
              <w:jc w:val="both"/>
            </w:pPr>
            <w:r w:rsidRPr="003F077F">
              <w:t>Razdoblje od stupanja Ugovora na snagu do izvršenja svih prava i obveza sukladno Ugovoru.</w:t>
            </w:r>
          </w:p>
        </w:tc>
      </w:tr>
      <w:tr w:rsidR="007823D9" w:rsidRPr="003F077F" w14:paraId="4ECA9358" w14:textId="77777777" w:rsidTr="007823D9">
        <w:trPr>
          <w:trHeight w:hRule="exact" w:val="99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69A12AC" w14:textId="77777777" w:rsidR="007823D9" w:rsidRPr="003F077F" w:rsidRDefault="007823D9" w:rsidP="007823D9">
            <w:pPr>
              <w:spacing w:before="100" w:beforeAutospacing="1" w:after="100" w:afterAutospacing="1" w:line="276" w:lineRule="auto"/>
            </w:pPr>
            <w:r w:rsidRPr="003F077F">
              <w:t>Razdoblje prihvatljivosti troškova</w:t>
            </w:r>
          </w:p>
        </w:tc>
        <w:tc>
          <w:tcPr>
            <w:tcW w:w="3915" w:type="pct"/>
            <w:tcBorders>
              <w:top w:val="single" w:sz="4" w:space="0" w:color="000000"/>
              <w:left w:val="single" w:sz="4" w:space="0" w:color="000000"/>
              <w:bottom w:val="single" w:sz="4" w:space="0" w:color="000000"/>
              <w:right w:val="single" w:sz="4" w:space="0" w:color="000000"/>
            </w:tcBorders>
            <w:vAlign w:val="center"/>
          </w:tcPr>
          <w:p w14:paraId="1FCB2156" w14:textId="77777777" w:rsidR="007823D9" w:rsidRPr="003F077F" w:rsidRDefault="007823D9" w:rsidP="007823D9">
            <w:pPr>
              <w:spacing w:before="100" w:beforeAutospacing="1" w:after="100" w:afterAutospacing="1" w:line="276" w:lineRule="auto"/>
              <w:ind w:left="187" w:right="278"/>
              <w:jc w:val="both"/>
            </w:pPr>
            <w:r w:rsidRPr="003F077F">
              <w:t>Razdoblje  definirano u Ugovoru u skladu s Uredbom Vijeća (EZ) br. 2012/2002 i referentnim pozivom na dodjelu bespovratnih financijskih sredstava .</w:t>
            </w:r>
          </w:p>
        </w:tc>
      </w:tr>
      <w:tr w:rsidR="007823D9" w:rsidRPr="003F077F" w14:paraId="73B44D2D" w14:textId="77777777" w:rsidTr="007823D9">
        <w:trPr>
          <w:trHeight w:hRule="exact" w:val="184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C836C29" w14:textId="77777777" w:rsidR="007823D9" w:rsidRPr="003F077F" w:rsidRDefault="007823D9" w:rsidP="007823D9">
            <w:pPr>
              <w:spacing w:before="100" w:beforeAutospacing="1" w:after="100" w:afterAutospacing="1" w:line="276" w:lineRule="auto"/>
            </w:pPr>
            <w:r w:rsidRPr="003F077F">
              <w:t>Razdoblje provedbe operacije</w:t>
            </w:r>
          </w:p>
        </w:tc>
        <w:tc>
          <w:tcPr>
            <w:tcW w:w="3915" w:type="pct"/>
            <w:tcBorders>
              <w:top w:val="single" w:sz="4" w:space="0" w:color="000000"/>
              <w:left w:val="single" w:sz="4" w:space="0" w:color="000000"/>
              <w:bottom w:val="single" w:sz="4" w:space="0" w:color="000000"/>
              <w:right w:val="single" w:sz="4" w:space="0" w:color="000000"/>
            </w:tcBorders>
            <w:vAlign w:val="center"/>
          </w:tcPr>
          <w:p w14:paraId="68D94EE3" w14:textId="77777777" w:rsidR="007823D9" w:rsidRPr="003F077F" w:rsidRDefault="007823D9" w:rsidP="007823D9">
            <w:pPr>
              <w:spacing w:before="100" w:beforeAutospacing="1" w:after="100" w:afterAutospacing="1" w:line="276" w:lineRule="auto"/>
              <w:ind w:left="187" w:right="278"/>
              <w:jc w:val="both"/>
            </w:pPr>
            <w:r w:rsidRPr="003F077F">
              <w:t>Razdoblje koje započinje početkom obavljanja aktivnosti operacije te istječe završetkom obavljanja predmetnih aktivnosti u kojem trošak mora nastati kako bi bio prihvatljiv za financiranje sukladno Ugovoru. Definira se u Ugovoru.</w:t>
            </w:r>
          </w:p>
        </w:tc>
      </w:tr>
      <w:tr w:rsidR="007823D9" w:rsidRPr="003F077F" w14:paraId="6CD6F42E" w14:textId="77777777" w:rsidTr="007823D9">
        <w:trPr>
          <w:trHeight w:hRule="exact" w:val="42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701BB12" w14:textId="77777777" w:rsidR="007823D9" w:rsidRPr="003F077F" w:rsidRDefault="007823D9" w:rsidP="007823D9">
            <w:pPr>
              <w:spacing w:before="100" w:beforeAutospacing="1" w:after="100" w:afterAutospacing="1" w:line="276" w:lineRule="auto"/>
            </w:pPr>
            <w:r w:rsidRPr="003F077F">
              <w:t>Rokovi</w:t>
            </w:r>
          </w:p>
        </w:tc>
        <w:tc>
          <w:tcPr>
            <w:tcW w:w="3915" w:type="pct"/>
            <w:tcBorders>
              <w:top w:val="single" w:sz="4" w:space="0" w:color="000000"/>
              <w:left w:val="single" w:sz="4" w:space="0" w:color="000000"/>
              <w:bottom w:val="single" w:sz="4" w:space="0" w:color="000000"/>
              <w:right w:val="single" w:sz="4" w:space="0" w:color="000000"/>
            </w:tcBorders>
            <w:vAlign w:val="center"/>
          </w:tcPr>
          <w:p w14:paraId="487287F7" w14:textId="77777777" w:rsidR="007823D9" w:rsidRPr="003F077F" w:rsidRDefault="007823D9" w:rsidP="007823D9">
            <w:pPr>
              <w:spacing w:before="100" w:beforeAutospacing="1" w:after="100" w:afterAutospacing="1" w:line="276" w:lineRule="auto"/>
              <w:ind w:left="187" w:right="278"/>
              <w:jc w:val="both"/>
            </w:pPr>
            <w:r w:rsidRPr="003F077F">
              <w:t>Rokovi su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 početak i na tijek roka.</w:t>
            </w:r>
          </w:p>
        </w:tc>
      </w:tr>
      <w:tr w:rsidR="007823D9" w:rsidRPr="003F077F" w14:paraId="7043BBFA" w14:textId="77777777" w:rsidTr="007823D9">
        <w:trPr>
          <w:trHeight w:hRule="exact" w:val="42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D6286AB" w14:textId="77777777" w:rsidR="007823D9" w:rsidRPr="003F077F" w:rsidRDefault="007823D9" w:rsidP="007823D9">
            <w:pPr>
              <w:spacing w:before="100" w:beforeAutospacing="1" w:after="100" w:afterAutospacing="1" w:line="276" w:lineRule="auto"/>
            </w:pPr>
            <w:r w:rsidRPr="003F077F">
              <w:lastRenderedPageBreak/>
              <w:t>Sporazum o financiranju</w:t>
            </w:r>
          </w:p>
          <w:p w14:paraId="17D50EA3" w14:textId="77777777" w:rsidR="007823D9" w:rsidRPr="003F077F" w:rsidRDefault="007823D9" w:rsidP="007823D9">
            <w:pPr>
              <w:spacing w:before="100" w:beforeAutospacing="1" w:after="100" w:afterAutospacing="1" w:line="276" w:lineRule="auto"/>
            </w:pPr>
            <w:r w:rsidRPr="003F077F">
              <w:t>(ukoliko je primjenjivo)</w:t>
            </w:r>
          </w:p>
        </w:tc>
        <w:tc>
          <w:tcPr>
            <w:tcW w:w="3915" w:type="pct"/>
            <w:tcBorders>
              <w:top w:val="single" w:sz="4" w:space="0" w:color="000000"/>
              <w:left w:val="single" w:sz="4" w:space="0" w:color="000000"/>
              <w:bottom w:val="single" w:sz="4" w:space="0" w:color="000000"/>
              <w:right w:val="single" w:sz="4" w:space="0" w:color="000000"/>
            </w:tcBorders>
            <w:vAlign w:val="center"/>
          </w:tcPr>
          <w:p w14:paraId="639F45C0" w14:textId="5E555791" w:rsidR="007823D9" w:rsidRPr="003F077F" w:rsidRDefault="000559D7" w:rsidP="007823D9">
            <w:pPr>
              <w:spacing w:before="100" w:beforeAutospacing="1" w:after="100" w:afterAutospacing="1" w:line="276" w:lineRule="auto"/>
              <w:ind w:left="187" w:right="278"/>
              <w:jc w:val="both"/>
            </w:pPr>
            <w:r w:rsidRPr="006964AD">
              <w:t xml:space="preserve">Sporazum o financiranju privremenog smještaja međusobno potpisuju jedinice lokalne i područne samouprave iz kojeg je razvidno da je nastali trošak smještaja plaćen od strane one jedinice lokalne i područne samouprave koja je nominirana kao prijavitelj od strane ostalih sudionika predmetnog sporazuma.  U navedenom sporazumu mora biti razvidno kako se ne radi o dvostrukom financiranju. Glavni nositelj sporazuma o financiranju obvezuje se da uplaćeni financijski iznos </w:t>
            </w:r>
            <w:r w:rsidR="00B22C69">
              <w:t>iz Fonda solidarnosti Europske unije</w:t>
            </w:r>
            <w:r w:rsidRPr="006964AD">
              <w:t xml:space="preserve"> uplati svim sudionicima sporazuma sukladno prihvaćenim troškovima smještaja razmjerno financijskom iznosu sudionika predmetnog sporazuma.</w:t>
            </w:r>
          </w:p>
        </w:tc>
      </w:tr>
      <w:tr w:rsidR="007823D9" w:rsidRPr="003F077F" w:rsidDel="00AE3AA1" w14:paraId="7F40052F" w14:textId="77777777" w:rsidTr="007823D9">
        <w:trPr>
          <w:trHeight w:hRule="exact" w:val="426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18F4EDE" w14:textId="77777777" w:rsidR="007823D9" w:rsidRPr="003F077F" w:rsidDel="00AE3AA1" w:rsidRDefault="007823D9" w:rsidP="007823D9">
            <w:pPr>
              <w:spacing w:before="100" w:beforeAutospacing="1" w:after="100" w:afterAutospacing="1" w:line="276" w:lineRule="auto"/>
            </w:pPr>
            <w:r w:rsidRPr="003F077F">
              <w:t>Sukob interesa</w:t>
            </w:r>
          </w:p>
        </w:tc>
        <w:tc>
          <w:tcPr>
            <w:tcW w:w="3915" w:type="pct"/>
            <w:tcBorders>
              <w:top w:val="single" w:sz="4" w:space="0" w:color="000000"/>
              <w:left w:val="single" w:sz="4" w:space="0" w:color="000000"/>
              <w:bottom w:val="single" w:sz="4" w:space="0" w:color="000000"/>
              <w:right w:val="single" w:sz="4" w:space="0" w:color="000000"/>
            </w:tcBorders>
            <w:vAlign w:val="center"/>
          </w:tcPr>
          <w:p w14:paraId="21D18DF7" w14:textId="77777777" w:rsidR="007823D9" w:rsidRPr="003F077F" w:rsidDel="00AE3AA1" w:rsidRDefault="007823D9" w:rsidP="007823D9">
            <w:pPr>
              <w:spacing w:before="100" w:beforeAutospacing="1" w:after="100" w:afterAutospacing="1" w:line="276" w:lineRule="auto"/>
              <w:ind w:left="187" w:right="278"/>
              <w:jc w:val="both"/>
            </w:pPr>
            <w:r w:rsidRPr="003F077F">
              <w:t xml:space="preserve">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w:t>
            </w:r>
            <w:proofErr w:type="spellStart"/>
            <w:r w:rsidRPr="003F077F">
              <w:t>neobveznike</w:t>
            </w:r>
            <w:proofErr w:type="spellEnd"/>
            <w:r w:rsidRPr="003F077F">
              <w:t xml:space="preserve"> Zakona o javnoj nabavi utvrđen je u Pravilima o provedbi postupaka nabava za </w:t>
            </w:r>
            <w:proofErr w:type="spellStart"/>
            <w:r w:rsidRPr="003F077F">
              <w:t>neobveznike</w:t>
            </w:r>
            <w:proofErr w:type="spellEnd"/>
            <w:r w:rsidRPr="003F077F">
              <w:t xml:space="preserve"> Zakona o javnoj nabavi, koja su (kada je primjenjivo) sastavni dio Ugovora.</w:t>
            </w:r>
          </w:p>
        </w:tc>
      </w:tr>
      <w:tr w:rsidR="007823D9" w:rsidRPr="003F077F" w:rsidDel="00AE3AA1" w14:paraId="5942CD26" w14:textId="77777777" w:rsidTr="007823D9">
        <w:trPr>
          <w:trHeight w:hRule="exact" w:val="1007"/>
          <w:tblHeader/>
        </w:trPr>
        <w:tc>
          <w:tcPr>
            <w:tcW w:w="1085" w:type="pct"/>
            <w:tcBorders>
              <w:top w:val="single" w:sz="4" w:space="0" w:color="auto"/>
              <w:left w:val="single" w:sz="4" w:space="0" w:color="auto"/>
              <w:bottom w:val="single" w:sz="4" w:space="0" w:color="auto"/>
              <w:right w:val="single" w:sz="4" w:space="0" w:color="auto"/>
            </w:tcBorders>
            <w:vAlign w:val="center"/>
          </w:tcPr>
          <w:p w14:paraId="5613CEB7" w14:textId="77777777" w:rsidR="007823D9" w:rsidRPr="003F077F" w:rsidDel="00AE3AA1" w:rsidRDefault="007823D9" w:rsidP="007823D9">
            <w:pPr>
              <w:spacing w:before="100" w:beforeAutospacing="1" w:after="100" w:afterAutospacing="1" w:line="276" w:lineRule="auto"/>
            </w:pPr>
            <w:r w:rsidRPr="003F077F">
              <w:t>Sustav upravljanja i kontrole za FSEU (SUK za FESU)</w:t>
            </w:r>
          </w:p>
        </w:tc>
        <w:tc>
          <w:tcPr>
            <w:tcW w:w="3915" w:type="pct"/>
            <w:tcBorders>
              <w:top w:val="single" w:sz="4" w:space="0" w:color="auto"/>
              <w:left w:val="single" w:sz="4" w:space="0" w:color="auto"/>
              <w:bottom w:val="single" w:sz="4" w:space="0" w:color="auto"/>
              <w:right w:val="single" w:sz="4" w:space="0" w:color="auto"/>
            </w:tcBorders>
            <w:vAlign w:val="center"/>
          </w:tcPr>
          <w:p w14:paraId="50EE1906" w14:textId="77777777" w:rsidR="007823D9" w:rsidRPr="003F077F" w:rsidDel="00AE3AA1" w:rsidRDefault="007823D9" w:rsidP="007823D9">
            <w:pPr>
              <w:spacing w:before="100" w:beforeAutospacing="1" w:after="100" w:afterAutospacing="1" w:line="276" w:lineRule="auto"/>
              <w:ind w:left="187" w:right="278"/>
              <w:jc w:val="both"/>
            </w:pPr>
            <w:r w:rsidRPr="003F077F">
              <w:t>Tijela iz Odluke VRH.</w:t>
            </w:r>
          </w:p>
        </w:tc>
      </w:tr>
      <w:tr w:rsidR="007823D9" w:rsidRPr="003F077F" w:rsidDel="00AE3AA1" w14:paraId="3FB96768" w14:textId="77777777" w:rsidTr="007823D9">
        <w:trPr>
          <w:trHeight w:hRule="exact" w:val="987"/>
          <w:tblHeader/>
        </w:trPr>
        <w:tc>
          <w:tcPr>
            <w:tcW w:w="1085" w:type="pct"/>
            <w:tcBorders>
              <w:top w:val="single" w:sz="4" w:space="0" w:color="auto"/>
              <w:left w:val="single" w:sz="4" w:space="0" w:color="auto"/>
              <w:bottom w:val="single" w:sz="4" w:space="0" w:color="auto"/>
              <w:right w:val="single" w:sz="4" w:space="0" w:color="auto"/>
            </w:tcBorders>
            <w:vAlign w:val="center"/>
          </w:tcPr>
          <w:p w14:paraId="72C52011" w14:textId="77777777" w:rsidR="007823D9" w:rsidRPr="003F077F" w:rsidRDefault="007823D9" w:rsidP="007823D9">
            <w:pPr>
              <w:spacing w:before="100" w:beforeAutospacing="1" w:after="100" w:afterAutospacing="1" w:line="276" w:lineRule="auto"/>
            </w:pPr>
            <w:r w:rsidRPr="003F077F">
              <w:t>Teški profesionalni propust</w:t>
            </w:r>
          </w:p>
        </w:tc>
        <w:tc>
          <w:tcPr>
            <w:tcW w:w="3915" w:type="pct"/>
            <w:tcBorders>
              <w:top w:val="single" w:sz="4" w:space="0" w:color="auto"/>
              <w:left w:val="single" w:sz="4" w:space="0" w:color="auto"/>
              <w:bottom w:val="single" w:sz="4" w:space="0" w:color="auto"/>
              <w:right w:val="single" w:sz="4" w:space="0" w:color="auto"/>
            </w:tcBorders>
            <w:vAlign w:val="center"/>
          </w:tcPr>
          <w:p w14:paraId="0F6C1049" w14:textId="77777777" w:rsidR="007823D9" w:rsidRPr="003F077F" w:rsidRDefault="007823D9" w:rsidP="007823D9">
            <w:pPr>
              <w:spacing w:before="100" w:beforeAutospacing="1" w:after="100" w:afterAutospacing="1" w:line="276" w:lineRule="auto"/>
              <w:ind w:left="187" w:right="278"/>
              <w:jc w:val="both"/>
            </w:pPr>
            <w:r w:rsidRPr="003F077F">
              <w:t>Pogrešna postupanja koja utječu na profesionalni kredibilitet, a koja su utvrdila nadzorna tijela ili su posljedica neurednog izvršenja ugovornih obveza.</w:t>
            </w:r>
          </w:p>
        </w:tc>
      </w:tr>
      <w:tr w:rsidR="007823D9" w:rsidRPr="003F077F" w:rsidDel="00AE3AA1" w14:paraId="5C841584" w14:textId="77777777" w:rsidTr="007823D9">
        <w:trPr>
          <w:trHeight w:hRule="exact" w:val="849"/>
          <w:tblHeader/>
        </w:trPr>
        <w:tc>
          <w:tcPr>
            <w:tcW w:w="1085" w:type="pct"/>
            <w:tcBorders>
              <w:top w:val="single" w:sz="4" w:space="0" w:color="auto"/>
              <w:left w:val="single" w:sz="4" w:space="0" w:color="auto"/>
              <w:bottom w:val="single" w:sz="4" w:space="0" w:color="auto"/>
              <w:right w:val="single" w:sz="4" w:space="0" w:color="auto"/>
            </w:tcBorders>
            <w:vAlign w:val="center"/>
          </w:tcPr>
          <w:p w14:paraId="46C0E509" w14:textId="77777777" w:rsidR="007823D9" w:rsidRPr="003F077F" w:rsidRDefault="007823D9" w:rsidP="007823D9">
            <w:pPr>
              <w:spacing w:before="100" w:beforeAutospacing="1" w:after="100" w:afterAutospacing="1" w:line="276" w:lineRule="auto"/>
            </w:pPr>
            <w:r w:rsidRPr="003F077F">
              <w:t>Teško kršenje ugovora</w:t>
            </w:r>
          </w:p>
        </w:tc>
        <w:tc>
          <w:tcPr>
            <w:tcW w:w="3915" w:type="pct"/>
            <w:tcBorders>
              <w:top w:val="single" w:sz="4" w:space="0" w:color="auto"/>
              <w:left w:val="single" w:sz="4" w:space="0" w:color="auto"/>
              <w:bottom w:val="single" w:sz="4" w:space="0" w:color="auto"/>
              <w:right w:val="single" w:sz="4" w:space="0" w:color="auto"/>
            </w:tcBorders>
            <w:vAlign w:val="center"/>
          </w:tcPr>
          <w:p w14:paraId="711F6574" w14:textId="77777777" w:rsidR="007823D9" w:rsidRPr="003F077F" w:rsidRDefault="007823D9" w:rsidP="007823D9">
            <w:pPr>
              <w:spacing w:before="100" w:beforeAutospacing="1" w:after="100" w:afterAutospacing="1" w:line="276" w:lineRule="auto"/>
              <w:ind w:left="187" w:right="278"/>
              <w:jc w:val="both"/>
            </w:pPr>
            <w:r w:rsidRPr="003F077F">
              <w:t>Kršenje ugovora koje je u toj mjeri teško da je u odnosu na njega zatražen povrat cjelokupnog iznosa dodijeljenih sredstava.</w:t>
            </w:r>
          </w:p>
        </w:tc>
      </w:tr>
      <w:tr w:rsidR="007823D9" w:rsidRPr="003F077F" w:rsidDel="00AE3AA1" w14:paraId="450B7233" w14:textId="77777777" w:rsidTr="007823D9">
        <w:trPr>
          <w:trHeight w:hRule="exact" w:val="1269"/>
          <w:tblHeader/>
        </w:trPr>
        <w:tc>
          <w:tcPr>
            <w:tcW w:w="1085" w:type="pct"/>
            <w:tcBorders>
              <w:top w:val="single" w:sz="4" w:space="0" w:color="auto"/>
              <w:left w:val="single" w:sz="4" w:space="0" w:color="auto"/>
              <w:bottom w:val="single" w:sz="4" w:space="0" w:color="auto"/>
              <w:right w:val="single" w:sz="4" w:space="0" w:color="auto"/>
            </w:tcBorders>
            <w:vAlign w:val="center"/>
          </w:tcPr>
          <w:p w14:paraId="523A44E4" w14:textId="77777777" w:rsidR="007823D9" w:rsidRPr="003F077F" w:rsidRDefault="007823D9" w:rsidP="007823D9">
            <w:pPr>
              <w:spacing w:before="100" w:beforeAutospacing="1" w:after="100" w:afterAutospacing="1" w:line="276" w:lineRule="auto"/>
            </w:pPr>
            <w:r w:rsidRPr="003F077F">
              <w:t>Tijelo odgovorno za provedbu financijskog doprinosa (TOPFD)</w:t>
            </w:r>
          </w:p>
        </w:tc>
        <w:tc>
          <w:tcPr>
            <w:tcW w:w="3915" w:type="pct"/>
            <w:tcBorders>
              <w:top w:val="single" w:sz="4" w:space="0" w:color="auto"/>
              <w:left w:val="single" w:sz="4" w:space="0" w:color="auto"/>
              <w:bottom w:val="single" w:sz="4" w:space="0" w:color="auto"/>
              <w:right w:val="single" w:sz="4" w:space="0" w:color="auto"/>
            </w:tcBorders>
            <w:vAlign w:val="center"/>
          </w:tcPr>
          <w:p w14:paraId="2071B3CD" w14:textId="77777777" w:rsidR="007823D9" w:rsidRPr="003F077F" w:rsidRDefault="007823D9" w:rsidP="007823D9">
            <w:pPr>
              <w:spacing w:before="100" w:beforeAutospacing="1" w:after="100" w:afterAutospacing="1" w:line="276" w:lineRule="auto"/>
              <w:ind w:left="187" w:right="278"/>
              <w:jc w:val="both"/>
            </w:pPr>
            <w:r w:rsidRPr="003F077F">
              <w:t>Tijelo iz Odluke VRH</w:t>
            </w:r>
          </w:p>
        </w:tc>
      </w:tr>
      <w:tr w:rsidR="007823D9" w:rsidRPr="003F077F" w14:paraId="22823052" w14:textId="77777777" w:rsidTr="007823D9">
        <w:trPr>
          <w:trHeight w:hRule="exact" w:val="720"/>
          <w:tblHeader/>
        </w:trPr>
        <w:tc>
          <w:tcPr>
            <w:tcW w:w="1085" w:type="pct"/>
            <w:tcBorders>
              <w:top w:val="single" w:sz="4" w:space="0" w:color="auto"/>
              <w:left w:val="single" w:sz="4" w:space="0" w:color="auto"/>
              <w:bottom w:val="single" w:sz="4" w:space="0" w:color="auto"/>
              <w:right w:val="single" w:sz="4" w:space="0" w:color="auto"/>
            </w:tcBorders>
            <w:vAlign w:val="center"/>
          </w:tcPr>
          <w:p w14:paraId="6328E73E" w14:textId="77777777" w:rsidR="007823D9" w:rsidRPr="003F077F" w:rsidRDefault="007823D9" w:rsidP="007823D9">
            <w:pPr>
              <w:spacing w:before="100" w:beforeAutospacing="1" w:after="100" w:afterAutospacing="1" w:line="276" w:lineRule="auto"/>
            </w:pPr>
            <w:r w:rsidRPr="003F077F">
              <w:t>Trošak</w:t>
            </w:r>
          </w:p>
        </w:tc>
        <w:tc>
          <w:tcPr>
            <w:tcW w:w="3915" w:type="pct"/>
            <w:tcBorders>
              <w:top w:val="single" w:sz="4" w:space="0" w:color="auto"/>
              <w:left w:val="single" w:sz="4" w:space="0" w:color="auto"/>
              <w:bottom w:val="single" w:sz="4" w:space="0" w:color="auto"/>
              <w:right w:val="single" w:sz="4" w:space="0" w:color="auto"/>
            </w:tcBorders>
            <w:vAlign w:val="center"/>
          </w:tcPr>
          <w:p w14:paraId="333C11C3" w14:textId="77777777" w:rsidR="007823D9" w:rsidRPr="003F077F" w:rsidRDefault="007823D9" w:rsidP="007823D9">
            <w:pPr>
              <w:spacing w:before="100" w:beforeAutospacing="1" w:after="100" w:afterAutospacing="1" w:line="276" w:lineRule="auto"/>
              <w:ind w:left="187" w:right="278"/>
              <w:jc w:val="both"/>
            </w:pPr>
            <w:r w:rsidRPr="003F077F">
              <w:t>Troškovi su u novcu izražene količine resursa, upotrijebljene u svrhu jednog ili više ciljeva operacije.</w:t>
            </w:r>
          </w:p>
        </w:tc>
      </w:tr>
      <w:tr w:rsidR="007823D9" w:rsidRPr="003F077F" w14:paraId="44C6306E" w14:textId="77777777" w:rsidTr="007823D9">
        <w:trPr>
          <w:trHeight w:hRule="exact" w:val="1688"/>
          <w:tblHeader/>
        </w:trPr>
        <w:tc>
          <w:tcPr>
            <w:tcW w:w="1085" w:type="pct"/>
            <w:tcBorders>
              <w:top w:val="single" w:sz="4" w:space="0" w:color="auto"/>
              <w:left w:val="single" w:sz="4" w:space="0" w:color="auto"/>
              <w:bottom w:val="single" w:sz="4" w:space="0" w:color="auto"/>
              <w:right w:val="single" w:sz="4" w:space="0" w:color="auto"/>
            </w:tcBorders>
            <w:vAlign w:val="center"/>
          </w:tcPr>
          <w:p w14:paraId="77848264" w14:textId="77777777" w:rsidR="007823D9" w:rsidRPr="003F077F" w:rsidRDefault="007823D9" w:rsidP="007823D9">
            <w:pPr>
              <w:spacing w:before="100" w:beforeAutospacing="1" w:after="100" w:afterAutospacing="1" w:line="276" w:lineRule="auto"/>
            </w:pPr>
            <w:r w:rsidRPr="003F077F">
              <w:lastRenderedPageBreak/>
              <w:t>Ugovor o dodjeli bespovratnih financijskih sredstava (Ugovor)</w:t>
            </w:r>
          </w:p>
        </w:tc>
        <w:tc>
          <w:tcPr>
            <w:tcW w:w="3915" w:type="pct"/>
            <w:tcBorders>
              <w:top w:val="single" w:sz="4" w:space="0" w:color="auto"/>
              <w:left w:val="single" w:sz="4" w:space="0" w:color="auto"/>
              <w:bottom w:val="single" w:sz="4" w:space="0" w:color="auto"/>
              <w:right w:val="single" w:sz="4" w:space="0" w:color="auto"/>
            </w:tcBorders>
            <w:vAlign w:val="center"/>
          </w:tcPr>
          <w:p w14:paraId="318B36E8" w14:textId="77777777" w:rsidR="007823D9" w:rsidRPr="003F077F" w:rsidRDefault="007823D9" w:rsidP="007823D9">
            <w:pPr>
              <w:spacing w:before="100" w:beforeAutospacing="1" w:after="100" w:afterAutospacing="1" w:line="276" w:lineRule="auto"/>
              <w:ind w:left="187" w:right="278"/>
              <w:jc w:val="both"/>
            </w:pPr>
            <w:r w:rsidRPr="003F077F">
              <w:t>Ugovor o dodjeli bespovratnih financijskih sredstava je ugovor između Korisnika i TOPFD, kojim se utvrđuje najviši iznos bespovratnih sredstava dodijeljen za provedbu operacije iz sredstava EU i sredstava iz državnog proračuna te drugi financijski i provedbeni uvjeti Operacije.</w:t>
            </w:r>
          </w:p>
        </w:tc>
      </w:tr>
      <w:tr w:rsidR="007823D9" w:rsidRPr="003F077F" w:rsidDel="00AE3AA1" w14:paraId="0C10C094" w14:textId="77777777" w:rsidTr="007823D9">
        <w:trPr>
          <w:trHeight w:hRule="exact" w:val="742"/>
          <w:tblHeader/>
        </w:trPr>
        <w:tc>
          <w:tcPr>
            <w:tcW w:w="1085" w:type="pct"/>
            <w:tcBorders>
              <w:top w:val="single" w:sz="4" w:space="0" w:color="auto"/>
              <w:left w:val="single" w:sz="4" w:space="0" w:color="auto"/>
              <w:bottom w:val="single" w:sz="4" w:space="0" w:color="auto"/>
              <w:right w:val="single" w:sz="4" w:space="0" w:color="auto"/>
            </w:tcBorders>
            <w:vAlign w:val="center"/>
          </w:tcPr>
          <w:p w14:paraId="023CD71D" w14:textId="77777777" w:rsidR="007823D9" w:rsidRPr="003F077F" w:rsidDel="00AE3AA1" w:rsidRDefault="007823D9" w:rsidP="007823D9">
            <w:pPr>
              <w:spacing w:before="100" w:beforeAutospacing="1" w:after="100" w:afterAutospacing="1" w:line="276" w:lineRule="auto"/>
            </w:pPr>
            <w:r w:rsidRPr="003F077F">
              <w:t>Ugovorne strane</w:t>
            </w:r>
          </w:p>
        </w:tc>
        <w:tc>
          <w:tcPr>
            <w:tcW w:w="3915" w:type="pct"/>
            <w:tcBorders>
              <w:top w:val="single" w:sz="4" w:space="0" w:color="auto"/>
              <w:left w:val="single" w:sz="4" w:space="0" w:color="auto"/>
              <w:bottom w:val="single" w:sz="4" w:space="0" w:color="auto"/>
              <w:right w:val="single" w:sz="4" w:space="0" w:color="auto"/>
            </w:tcBorders>
            <w:vAlign w:val="center"/>
          </w:tcPr>
          <w:p w14:paraId="73151D44" w14:textId="77777777" w:rsidR="007823D9" w:rsidRPr="003F077F" w:rsidDel="00AE3AA1" w:rsidRDefault="007823D9" w:rsidP="007823D9">
            <w:pPr>
              <w:spacing w:before="100" w:beforeAutospacing="1" w:after="100" w:afterAutospacing="1" w:line="276" w:lineRule="auto"/>
              <w:ind w:left="187" w:right="278"/>
              <w:jc w:val="both"/>
            </w:pPr>
            <w:r w:rsidRPr="003F077F">
              <w:t>Korisnik i TOPFD</w:t>
            </w:r>
          </w:p>
        </w:tc>
      </w:tr>
    </w:tbl>
    <w:p w14:paraId="79B8B685" w14:textId="77777777" w:rsidR="007823D9" w:rsidRPr="003F077F" w:rsidRDefault="007823D9" w:rsidP="007823D9">
      <w:pPr>
        <w:tabs>
          <w:tab w:val="left" w:pos="549"/>
        </w:tabs>
        <w:kinsoku w:val="0"/>
        <w:overflowPunct w:val="0"/>
        <w:spacing w:line="276" w:lineRule="auto"/>
        <w:outlineLvl w:val="0"/>
        <w:rPr>
          <w:rFonts w:eastAsiaTheme="majorEastAsia"/>
          <w:b/>
          <w:bCs/>
        </w:rPr>
      </w:pPr>
    </w:p>
    <w:p w14:paraId="3E3EF478" w14:textId="77777777" w:rsidR="007823D9" w:rsidRPr="003F077F" w:rsidRDefault="007823D9" w:rsidP="007823D9">
      <w:pPr>
        <w:spacing w:before="100" w:beforeAutospacing="1" w:after="100" w:afterAutospacing="1" w:line="276" w:lineRule="auto"/>
      </w:pPr>
      <w:bookmarkStart w:id="80" w:name="_POPIS_KRATICA_(UPUTA:"/>
      <w:bookmarkEnd w:id="80"/>
    </w:p>
    <w:p w14:paraId="72AA107C" w14:textId="77777777" w:rsidR="007F2576" w:rsidRPr="003F077F" w:rsidRDefault="007F2576"/>
    <w:sectPr w:rsidR="007F2576" w:rsidRPr="003F077F" w:rsidSect="007823D9">
      <w:footerReference w:type="default" r:id="rId28"/>
      <w:pgSz w:w="11906" w:h="16838"/>
      <w:pgMar w:top="993" w:right="1417" w:bottom="127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AF194B" w14:textId="77777777" w:rsidR="00DC42EF" w:rsidRDefault="00DC42EF" w:rsidP="007823D9">
      <w:r>
        <w:separator/>
      </w:r>
    </w:p>
  </w:endnote>
  <w:endnote w:type="continuationSeparator" w:id="0">
    <w:p w14:paraId="6186C390" w14:textId="77777777" w:rsidR="00DC42EF" w:rsidRDefault="00DC42EF" w:rsidP="007823D9">
      <w:r>
        <w:continuationSeparator/>
      </w:r>
    </w:p>
  </w:endnote>
  <w:endnote w:type="continuationNotice" w:id="1">
    <w:p w14:paraId="253DC656" w14:textId="77777777" w:rsidR="00DC42EF" w:rsidRDefault="00DC42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ngsanaUPC">
    <w:charset w:val="DE"/>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1AF56" w14:textId="77777777" w:rsidR="00DC42EF" w:rsidRPr="000A35EC" w:rsidRDefault="00DC42EF">
    <w:pPr>
      <w:pStyle w:val="Podnoje"/>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74286652"/>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Pr>
            <w:rFonts w:ascii="Times New Roman" w:hAnsi="Times New Roman" w:cs="Times New Roman"/>
            <w:noProof/>
            <w:sz w:val="18"/>
            <w:szCs w:val="18"/>
          </w:rPr>
          <w:t>25</w:t>
        </w:r>
        <w:r w:rsidRPr="000A35EC">
          <w:rPr>
            <w:rFonts w:ascii="Times New Roman" w:hAnsi="Times New Roman" w:cs="Times New Roman"/>
            <w:noProof/>
            <w:sz w:val="18"/>
            <w:szCs w:val="18"/>
          </w:rPr>
          <w:fldChar w:fldCharType="end"/>
        </w:r>
      </w:sdtContent>
    </w:sdt>
  </w:p>
  <w:p w14:paraId="7F6032DB" w14:textId="77777777" w:rsidR="00DC42EF" w:rsidRDefault="00DC42EF" w:rsidP="007823D9">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5E1BAA" w14:textId="77777777" w:rsidR="00DC42EF" w:rsidRDefault="00DC42EF" w:rsidP="007823D9">
      <w:r>
        <w:separator/>
      </w:r>
    </w:p>
  </w:footnote>
  <w:footnote w:type="continuationSeparator" w:id="0">
    <w:p w14:paraId="0A7C788E" w14:textId="77777777" w:rsidR="00DC42EF" w:rsidRDefault="00DC42EF" w:rsidP="007823D9">
      <w:r>
        <w:continuationSeparator/>
      </w:r>
    </w:p>
  </w:footnote>
  <w:footnote w:type="continuationNotice" w:id="1">
    <w:p w14:paraId="29E49F85" w14:textId="77777777" w:rsidR="00DC42EF" w:rsidRDefault="00DC42EF"/>
  </w:footnote>
  <w:footnote w:id="2">
    <w:p w14:paraId="51647F3A" w14:textId="1355E89A" w:rsidR="00DC42EF" w:rsidRPr="008A5EC9" w:rsidRDefault="00DC42EF" w:rsidP="007823D9">
      <w:pPr>
        <w:pStyle w:val="Tekstfusnote"/>
        <w:jc w:val="both"/>
        <w:rPr>
          <w:rFonts w:ascii="Times New Roman" w:hAnsi="Times New Roman" w:cs="Times New Roman"/>
          <w:bCs/>
          <w:iCs/>
          <w:sz w:val="18"/>
          <w:szCs w:val="18"/>
        </w:rPr>
      </w:pPr>
      <w:r w:rsidRPr="00C96E02">
        <w:rPr>
          <w:rStyle w:val="Referencafusnote"/>
          <w:rFonts w:ascii="Times New Roman" w:hAnsi="Times New Roman" w:cs="Times New Roman"/>
          <w:sz w:val="18"/>
          <w:szCs w:val="18"/>
        </w:rPr>
        <w:footnoteRef/>
      </w:r>
      <w:bookmarkStart w:id="30"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xml:space="preserve">, te je zatražen povrat cjelokupnog iznosa dodijeljenih sredstava, a radi se o sredstvima čiji povrat je po navedenoj osnovi zatražen u odnosu na bilo koji postupak dodjele bespovratnih </w:t>
      </w:r>
      <w:r w:rsidRPr="007470C6">
        <w:rPr>
          <w:rFonts w:ascii="Times New Roman" w:hAnsi="Times New Roman" w:cs="Times New Roman"/>
          <w:bCs/>
          <w:iCs/>
          <w:sz w:val="18"/>
          <w:szCs w:val="18"/>
          <w:highlight w:val="yellow"/>
        </w:rPr>
        <w:t>financijskih</w:t>
      </w:r>
      <w:r>
        <w:rPr>
          <w:rFonts w:ascii="Times New Roman" w:hAnsi="Times New Roman" w:cs="Times New Roman"/>
          <w:bCs/>
          <w:iCs/>
          <w:sz w:val="18"/>
          <w:szCs w:val="18"/>
        </w:rPr>
        <w:t xml:space="preserve"> </w:t>
      </w:r>
      <w:r w:rsidRPr="00B804BA">
        <w:rPr>
          <w:rFonts w:ascii="Times New Roman" w:hAnsi="Times New Roman" w:cs="Times New Roman"/>
          <w:bCs/>
          <w:iCs/>
          <w:sz w:val="18"/>
          <w:szCs w:val="18"/>
        </w:rPr>
        <w:t>sredstava iz bilo kojeg fonda EU</w:t>
      </w:r>
      <w:bookmarkEnd w:id="30"/>
      <w:r>
        <w:rPr>
          <w:rFonts w:ascii="Times New Roman" w:hAnsi="Times New Roman" w:cs="Times New Roman"/>
          <w:bCs/>
          <w:iCs/>
          <w:sz w:val="18"/>
          <w:szCs w:val="18"/>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10E09"/>
    <w:multiLevelType w:val="multilevel"/>
    <w:tmpl w:val="3D4CDF2A"/>
    <w:lvl w:ilvl="0">
      <w:start w:val="4"/>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F8C16BA"/>
    <w:multiLevelType w:val="multilevel"/>
    <w:tmpl w:val="3F58A02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4" w15:restartNumberingAfterBreak="0">
    <w:nsid w:val="1E067DC6"/>
    <w:multiLevelType w:val="hybridMultilevel"/>
    <w:tmpl w:val="0038BBDC"/>
    <w:lvl w:ilvl="0" w:tplc="619633E4">
      <w:start w:val="1"/>
      <w:numFmt w:val="decimal"/>
      <w:lvlText w:val="%1)"/>
      <w:lvlJc w:val="left"/>
      <w:pPr>
        <w:ind w:left="765" w:hanging="405"/>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3CB4D1F"/>
    <w:multiLevelType w:val="multilevel"/>
    <w:tmpl w:val="A3D49F8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161EED"/>
    <w:multiLevelType w:val="hybridMultilevel"/>
    <w:tmpl w:val="EDBC0074"/>
    <w:lvl w:ilvl="0" w:tplc="CAE41D3C">
      <w:start w:val="1"/>
      <w:numFmt w:val="decimal"/>
      <w:lvlText w:val="%1."/>
      <w:lvlJc w:val="left"/>
      <w:pPr>
        <w:ind w:left="720" w:hanging="360"/>
      </w:pPr>
      <w:rPr>
        <w:rFonts w:eastAsiaTheme="minorHAnsi" w:hint="default"/>
        <w:color w:val="00000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27551DA9"/>
    <w:multiLevelType w:val="hybridMultilevel"/>
    <w:tmpl w:val="119E2D90"/>
    <w:lvl w:ilvl="0" w:tplc="63C63FA2">
      <w:start w:val="1"/>
      <w:numFmt w:val="decimal"/>
      <w:lvlText w:val="%1."/>
      <w:lvlJc w:val="left"/>
      <w:pPr>
        <w:ind w:left="720" w:hanging="360"/>
      </w:pPr>
      <w:rPr>
        <w:rFonts w:eastAsia="Calibri" w:hint="default"/>
        <w:b w:val="0"/>
        <w:bCs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D514AD7"/>
    <w:multiLevelType w:val="multilevel"/>
    <w:tmpl w:val="B95EDEFE"/>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2F005666"/>
    <w:multiLevelType w:val="multilevel"/>
    <w:tmpl w:val="8962144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31635D46"/>
    <w:multiLevelType w:val="hybridMultilevel"/>
    <w:tmpl w:val="46F20614"/>
    <w:lvl w:ilvl="0" w:tplc="35321C48">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39B76920"/>
    <w:multiLevelType w:val="multilevel"/>
    <w:tmpl w:val="921E165A"/>
    <w:lvl w:ilvl="0">
      <w:start w:val="6"/>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BED2DAF"/>
    <w:multiLevelType w:val="hybridMultilevel"/>
    <w:tmpl w:val="0FD00FB8"/>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42101A35"/>
    <w:multiLevelType w:val="hybridMultilevel"/>
    <w:tmpl w:val="5DC2529A"/>
    <w:lvl w:ilvl="0" w:tplc="53204454">
      <w:start w:val="1"/>
      <w:numFmt w:val="decimal"/>
      <w:lvlText w:val="%1."/>
      <w:lvlJc w:val="left"/>
      <w:pPr>
        <w:ind w:left="720" w:hanging="360"/>
      </w:pPr>
      <w:rPr>
        <w:rFonts w:ascii="Times New Roman" w:eastAsia="Times New Roman" w:hAnsi="Times New Roman" w:cs="Times New Roman" w:hint="default"/>
        <w:b w:val="0"/>
        <w:i w:val="0"/>
        <w:color w:val="000000"/>
        <w:sz w:val="24"/>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3B52F84"/>
    <w:multiLevelType w:val="hybridMultilevel"/>
    <w:tmpl w:val="2EDE5F68"/>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48791348"/>
    <w:multiLevelType w:val="multilevel"/>
    <w:tmpl w:val="BC7EBC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48B453D2"/>
    <w:multiLevelType w:val="hybridMultilevel"/>
    <w:tmpl w:val="048A9340"/>
    <w:lvl w:ilvl="0" w:tplc="6DACBE38">
      <w:start w:val="1"/>
      <w:numFmt w:val="decimal"/>
      <w:lvlText w:val="%1."/>
      <w:lvlJc w:val="left"/>
      <w:pPr>
        <w:ind w:left="720" w:hanging="360"/>
      </w:pPr>
      <w:rPr>
        <w:b w:val="0"/>
        <w:bCs/>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19" w15:restartNumberingAfterBreak="0">
    <w:nsid w:val="5FCC565D"/>
    <w:multiLevelType w:val="multilevel"/>
    <w:tmpl w:val="D2AEFF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666B5ED9"/>
    <w:multiLevelType w:val="multilevel"/>
    <w:tmpl w:val="6E3ED132"/>
    <w:lvl w:ilvl="0">
      <w:start w:val="1"/>
      <w:numFmt w:val="bullet"/>
      <w:lvlText w:val=""/>
      <w:lvlJc w:val="left"/>
      <w:pPr>
        <w:tabs>
          <w:tab w:val="num" w:pos="720"/>
        </w:tabs>
        <w:ind w:left="720" w:hanging="360"/>
      </w:pPr>
      <w:rPr>
        <w:rFonts w:ascii="Symbol" w:hAnsi="Symbol" w:hint="default"/>
        <w:strike/>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AD2571B"/>
    <w:multiLevelType w:val="multilevel"/>
    <w:tmpl w:val="9104F38A"/>
    <w:lvl w:ilvl="0">
      <w:start w:val="1"/>
      <w:numFmt w:val="decimal"/>
      <w:pStyle w:val="Naslov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3" w15:restartNumberingAfterBreak="0">
    <w:nsid w:val="707C10B8"/>
    <w:multiLevelType w:val="hybridMultilevel"/>
    <w:tmpl w:val="22D21D36"/>
    <w:lvl w:ilvl="0" w:tplc="CEB478F6">
      <w:start w:val="2"/>
      <w:numFmt w:val="bullet"/>
      <w:lvlText w:val="-"/>
      <w:lvlJc w:val="left"/>
      <w:pPr>
        <w:ind w:left="720" w:hanging="360"/>
      </w:pPr>
      <w:rPr>
        <w:rFonts w:ascii="Times New Roman" w:eastAsia="Calibr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723C3B94"/>
    <w:multiLevelType w:val="multilevel"/>
    <w:tmpl w:val="AE58E4B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BF7006B"/>
    <w:multiLevelType w:val="multilevel"/>
    <w:tmpl w:val="6164A40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8"/>
  </w:num>
  <w:num w:numId="2">
    <w:abstractNumId w:val="1"/>
  </w:num>
  <w:num w:numId="3">
    <w:abstractNumId w:val="20"/>
  </w:num>
  <w:num w:numId="4">
    <w:abstractNumId w:val="22"/>
  </w:num>
  <w:num w:numId="5">
    <w:abstractNumId w:val="11"/>
  </w:num>
  <w:num w:numId="6">
    <w:abstractNumId w:val="25"/>
    <w:lvlOverride w:ilvl="0">
      <w:startOverride w:val="4"/>
    </w:lvlOverride>
  </w:num>
  <w:num w:numId="7">
    <w:abstractNumId w:val="22"/>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num>
  <w:num w:numId="10">
    <w:abstractNumId w:val="2"/>
  </w:num>
  <w:num w:numId="11">
    <w:abstractNumId w:val="24"/>
  </w:num>
  <w:num w:numId="12">
    <w:abstractNumId w:val="19"/>
  </w:num>
  <w:num w:numId="13">
    <w:abstractNumId w:val="0"/>
  </w:num>
  <w:num w:numId="14">
    <w:abstractNumId w:val="9"/>
  </w:num>
  <w:num w:numId="15">
    <w:abstractNumId w:val="12"/>
  </w:num>
  <w:num w:numId="16">
    <w:abstractNumId w:val="8"/>
  </w:num>
  <w:num w:numId="1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num>
  <w:num w:numId="19">
    <w:abstractNumId w:val="4"/>
  </w:num>
  <w:num w:numId="20">
    <w:abstractNumId w:val="6"/>
  </w:num>
  <w:num w:numId="21">
    <w:abstractNumId w:val="7"/>
  </w:num>
  <w:num w:numId="22">
    <w:abstractNumId w:val="16"/>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num>
  <w:num w:numId="40">
    <w:abstractNumId w:val="22"/>
    <w:lvlOverride w:ilvl="0">
      <w:startOverride w:val="2"/>
    </w:lvlOverride>
    <w:lvlOverride w:ilvl="1">
      <w:startOverride w:val="1"/>
    </w:lvlOverride>
  </w:num>
  <w:num w:numId="41">
    <w:abstractNumId w:val="22"/>
    <w:lvlOverride w:ilvl="0">
      <w:startOverride w:val="3"/>
    </w:lvlOverride>
    <w:lvlOverride w:ilvl="1">
      <w:startOverride w:val="1"/>
    </w:lvlOverride>
  </w:num>
  <w:num w:numId="42">
    <w:abstractNumId w:val="22"/>
    <w:lvlOverride w:ilvl="0">
      <w:startOverride w:val="5"/>
    </w:lvlOverride>
    <w:lvlOverride w:ilvl="1">
      <w:startOverride w:val="1"/>
    </w:lvlOverride>
  </w:num>
  <w:num w:numId="43">
    <w:abstractNumId w:val="14"/>
  </w:num>
  <w:num w:numId="44">
    <w:abstractNumId w:val="17"/>
  </w:num>
  <w:num w:numId="45">
    <w:abstractNumId w:val="10"/>
  </w:num>
  <w:num w:numId="46">
    <w:abstractNumId w:val="23"/>
  </w:num>
  <w:num w:numId="47">
    <w:abstractNumId w:val="15"/>
  </w:num>
  <w:num w:numId="4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3D9"/>
    <w:rsid w:val="00014BC0"/>
    <w:rsid w:val="00021250"/>
    <w:rsid w:val="000559D7"/>
    <w:rsid w:val="000573E9"/>
    <w:rsid w:val="00095FCA"/>
    <w:rsid w:val="000A1388"/>
    <w:rsid w:val="000B5925"/>
    <w:rsid w:val="000B7370"/>
    <w:rsid w:val="000E4059"/>
    <w:rsid w:val="000E6663"/>
    <w:rsid w:val="000E7A49"/>
    <w:rsid w:val="00107A2B"/>
    <w:rsid w:val="00124AB7"/>
    <w:rsid w:val="0013322C"/>
    <w:rsid w:val="0015702A"/>
    <w:rsid w:val="00176B2B"/>
    <w:rsid w:val="00182927"/>
    <w:rsid w:val="001A344A"/>
    <w:rsid w:val="001C6E16"/>
    <w:rsid w:val="001C7580"/>
    <w:rsid w:val="001D603E"/>
    <w:rsid w:val="001F6A3F"/>
    <w:rsid w:val="0020628D"/>
    <w:rsid w:val="00210305"/>
    <w:rsid w:val="00222CA9"/>
    <w:rsid w:val="00243999"/>
    <w:rsid w:val="002D6AB0"/>
    <w:rsid w:val="00306974"/>
    <w:rsid w:val="003363B3"/>
    <w:rsid w:val="00357E1C"/>
    <w:rsid w:val="00363909"/>
    <w:rsid w:val="0039793F"/>
    <w:rsid w:val="003A3CF9"/>
    <w:rsid w:val="003C6F10"/>
    <w:rsid w:val="003F077F"/>
    <w:rsid w:val="00406A3E"/>
    <w:rsid w:val="00413373"/>
    <w:rsid w:val="004166CA"/>
    <w:rsid w:val="00442190"/>
    <w:rsid w:val="004674F5"/>
    <w:rsid w:val="00477F91"/>
    <w:rsid w:val="004915B2"/>
    <w:rsid w:val="00495CC3"/>
    <w:rsid w:val="004A5DCA"/>
    <w:rsid w:val="004B28D9"/>
    <w:rsid w:val="004B3661"/>
    <w:rsid w:val="004C0A38"/>
    <w:rsid w:val="004E29F1"/>
    <w:rsid w:val="00511378"/>
    <w:rsid w:val="00514EBD"/>
    <w:rsid w:val="00517925"/>
    <w:rsid w:val="0054179D"/>
    <w:rsid w:val="0054673F"/>
    <w:rsid w:val="00596A02"/>
    <w:rsid w:val="005D0DC2"/>
    <w:rsid w:val="0060738A"/>
    <w:rsid w:val="00617BC3"/>
    <w:rsid w:val="00620E2A"/>
    <w:rsid w:val="00643148"/>
    <w:rsid w:val="00677C9D"/>
    <w:rsid w:val="006876B8"/>
    <w:rsid w:val="006964AD"/>
    <w:rsid w:val="006A4364"/>
    <w:rsid w:val="006E2089"/>
    <w:rsid w:val="006E317E"/>
    <w:rsid w:val="00712B12"/>
    <w:rsid w:val="00732530"/>
    <w:rsid w:val="00745853"/>
    <w:rsid w:val="007470C6"/>
    <w:rsid w:val="00770716"/>
    <w:rsid w:val="007823D9"/>
    <w:rsid w:val="007863E5"/>
    <w:rsid w:val="007A5622"/>
    <w:rsid w:val="007B3C8C"/>
    <w:rsid w:val="007F0A43"/>
    <w:rsid w:val="007F2576"/>
    <w:rsid w:val="00800D32"/>
    <w:rsid w:val="008132D0"/>
    <w:rsid w:val="00821BAA"/>
    <w:rsid w:val="008B6C73"/>
    <w:rsid w:val="008D0A1D"/>
    <w:rsid w:val="00902A22"/>
    <w:rsid w:val="00904534"/>
    <w:rsid w:val="00910676"/>
    <w:rsid w:val="00921EE1"/>
    <w:rsid w:val="00927C15"/>
    <w:rsid w:val="009507AD"/>
    <w:rsid w:val="00960E42"/>
    <w:rsid w:val="00981148"/>
    <w:rsid w:val="009D1CE1"/>
    <w:rsid w:val="00A12549"/>
    <w:rsid w:val="00A17E46"/>
    <w:rsid w:val="00A31B99"/>
    <w:rsid w:val="00A5441B"/>
    <w:rsid w:val="00A83819"/>
    <w:rsid w:val="00A9031A"/>
    <w:rsid w:val="00AC5688"/>
    <w:rsid w:val="00AE5B79"/>
    <w:rsid w:val="00AF43DA"/>
    <w:rsid w:val="00AF6466"/>
    <w:rsid w:val="00B22C69"/>
    <w:rsid w:val="00B27652"/>
    <w:rsid w:val="00B63A2D"/>
    <w:rsid w:val="00B67E49"/>
    <w:rsid w:val="00B74862"/>
    <w:rsid w:val="00B758E9"/>
    <w:rsid w:val="00BB446B"/>
    <w:rsid w:val="00BF10A5"/>
    <w:rsid w:val="00C073CB"/>
    <w:rsid w:val="00C13470"/>
    <w:rsid w:val="00C500EA"/>
    <w:rsid w:val="00C77062"/>
    <w:rsid w:val="00C77641"/>
    <w:rsid w:val="00C9108B"/>
    <w:rsid w:val="00CA583D"/>
    <w:rsid w:val="00CB05AD"/>
    <w:rsid w:val="00CF3630"/>
    <w:rsid w:val="00D344A9"/>
    <w:rsid w:val="00D571A3"/>
    <w:rsid w:val="00D73295"/>
    <w:rsid w:val="00D73742"/>
    <w:rsid w:val="00D937E9"/>
    <w:rsid w:val="00DC42EF"/>
    <w:rsid w:val="00DE37A1"/>
    <w:rsid w:val="00E02FC6"/>
    <w:rsid w:val="00E5391F"/>
    <w:rsid w:val="00E66396"/>
    <w:rsid w:val="00E92117"/>
    <w:rsid w:val="00EE71C7"/>
    <w:rsid w:val="00EF7B16"/>
    <w:rsid w:val="00F2266E"/>
    <w:rsid w:val="00F41A1E"/>
    <w:rsid w:val="00F83C78"/>
    <w:rsid w:val="00F87F5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326EF3"/>
  <w15:chartTrackingRefBased/>
  <w15:docId w15:val="{28C87812-0BAA-4BB3-8B1E-F08BAF513B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823D9"/>
    <w:pPr>
      <w:spacing w:after="0" w:line="240" w:lineRule="auto"/>
    </w:pPr>
    <w:rPr>
      <w:rFonts w:ascii="Times New Roman" w:eastAsia="Times New Roman" w:hAnsi="Times New Roman" w:cs="Times New Roman"/>
      <w:sz w:val="24"/>
      <w:szCs w:val="24"/>
    </w:rPr>
  </w:style>
  <w:style w:type="paragraph" w:styleId="Naslov1">
    <w:name w:val="heading 1"/>
    <w:basedOn w:val="Normal"/>
    <w:next w:val="Normal"/>
    <w:link w:val="Naslov1Char"/>
    <w:autoRedefine/>
    <w:uiPriority w:val="9"/>
    <w:qFormat/>
    <w:rsid w:val="007823D9"/>
    <w:pPr>
      <w:keepNext/>
      <w:keepLines/>
      <w:numPr>
        <w:numId w:val="4"/>
      </w:numPr>
      <w:kinsoku w:val="0"/>
      <w:overflowPunct w:val="0"/>
      <w:spacing w:line="276" w:lineRule="auto"/>
      <w:contextualSpacing/>
      <w:jc w:val="both"/>
      <w:outlineLvl w:val="0"/>
    </w:pPr>
    <w:rPr>
      <w:rFonts w:eastAsia="Calibri"/>
      <w:b/>
      <w:bCs/>
      <w:i/>
      <w:spacing w:val="-1"/>
    </w:rPr>
  </w:style>
  <w:style w:type="paragraph" w:styleId="Naslov2">
    <w:name w:val="heading 2"/>
    <w:basedOn w:val="Normal"/>
    <w:next w:val="Normal"/>
    <w:link w:val="Naslov2Char"/>
    <w:autoRedefine/>
    <w:uiPriority w:val="9"/>
    <w:unhideWhenUsed/>
    <w:qFormat/>
    <w:rsid w:val="007823D9"/>
    <w:pPr>
      <w:tabs>
        <w:tab w:val="left" w:pos="567"/>
      </w:tabs>
      <w:spacing w:after="120"/>
      <w:contextualSpacing/>
      <w:jc w:val="both"/>
      <w:outlineLvl w:val="1"/>
    </w:pPr>
    <w:rPr>
      <w:rFonts w:eastAsiaTheme="majorEastAsia"/>
      <w:b/>
      <w:bCs/>
      <w:i/>
      <w:iCs/>
    </w:rPr>
  </w:style>
  <w:style w:type="paragraph" w:styleId="Naslov3">
    <w:name w:val="heading 3"/>
    <w:basedOn w:val="Normal"/>
    <w:next w:val="Normal"/>
    <w:link w:val="Naslov3Char"/>
    <w:uiPriority w:val="9"/>
    <w:unhideWhenUsed/>
    <w:qFormat/>
    <w:rsid w:val="007823D9"/>
    <w:pPr>
      <w:spacing w:before="200" w:line="271" w:lineRule="auto"/>
      <w:outlineLvl w:val="2"/>
    </w:pPr>
    <w:rPr>
      <w:rFonts w:asciiTheme="majorHAnsi" w:eastAsiaTheme="majorEastAsia" w:hAnsiTheme="majorHAnsi" w:cstheme="majorBidi"/>
      <w:b/>
      <w:bCs/>
      <w:sz w:val="22"/>
      <w:szCs w:val="22"/>
    </w:rPr>
  </w:style>
  <w:style w:type="paragraph" w:styleId="Naslov4">
    <w:name w:val="heading 4"/>
    <w:basedOn w:val="Normal"/>
    <w:next w:val="Normal"/>
    <w:link w:val="Naslov4Char"/>
    <w:uiPriority w:val="9"/>
    <w:unhideWhenUsed/>
    <w:qFormat/>
    <w:rsid w:val="007823D9"/>
    <w:pPr>
      <w:spacing w:before="200" w:line="276" w:lineRule="auto"/>
      <w:outlineLvl w:val="3"/>
    </w:pPr>
    <w:rPr>
      <w:rFonts w:asciiTheme="majorHAnsi" w:eastAsiaTheme="majorEastAsia" w:hAnsiTheme="majorHAnsi" w:cstheme="majorBidi"/>
      <w:b/>
      <w:bCs/>
      <w:i/>
      <w:iCs/>
      <w:sz w:val="22"/>
      <w:szCs w:val="22"/>
    </w:rPr>
  </w:style>
  <w:style w:type="paragraph" w:styleId="Naslov5">
    <w:name w:val="heading 5"/>
    <w:basedOn w:val="Normal"/>
    <w:next w:val="Normal"/>
    <w:link w:val="Naslov5Char"/>
    <w:uiPriority w:val="9"/>
    <w:semiHidden/>
    <w:unhideWhenUsed/>
    <w:qFormat/>
    <w:rsid w:val="007823D9"/>
    <w:pPr>
      <w:spacing w:before="200" w:line="276" w:lineRule="auto"/>
      <w:outlineLvl w:val="4"/>
    </w:pPr>
    <w:rPr>
      <w:rFonts w:asciiTheme="majorHAnsi" w:eastAsiaTheme="majorEastAsia" w:hAnsiTheme="majorHAnsi" w:cstheme="majorBidi"/>
      <w:b/>
      <w:bCs/>
      <w:color w:val="7F7F7F" w:themeColor="text1" w:themeTint="80"/>
      <w:sz w:val="22"/>
      <w:szCs w:val="22"/>
    </w:rPr>
  </w:style>
  <w:style w:type="paragraph" w:styleId="Naslov6">
    <w:name w:val="heading 6"/>
    <w:basedOn w:val="Normal"/>
    <w:next w:val="Normal"/>
    <w:link w:val="Naslov6Char"/>
    <w:uiPriority w:val="9"/>
    <w:semiHidden/>
    <w:unhideWhenUsed/>
    <w:qFormat/>
    <w:rsid w:val="007823D9"/>
    <w:pPr>
      <w:spacing w:line="271" w:lineRule="auto"/>
      <w:outlineLvl w:val="5"/>
    </w:pPr>
    <w:rPr>
      <w:rFonts w:asciiTheme="majorHAnsi" w:eastAsiaTheme="majorEastAsia" w:hAnsiTheme="majorHAnsi" w:cstheme="majorBidi"/>
      <w:b/>
      <w:bCs/>
      <w:i/>
      <w:iCs/>
      <w:color w:val="7F7F7F" w:themeColor="text1" w:themeTint="80"/>
      <w:sz w:val="22"/>
      <w:szCs w:val="22"/>
    </w:rPr>
  </w:style>
  <w:style w:type="paragraph" w:styleId="Naslov7">
    <w:name w:val="heading 7"/>
    <w:basedOn w:val="Normal"/>
    <w:next w:val="Normal"/>
    <w:link w:val="Naslov7Char"/>
    <w:uiPriority w:val="9"/>
    <w:semiHidden/>
    <w:unhideWhenUsed/>
    <w:qFormat/>
    <w:rsid w:val="007823D9"/>
    <w:pPr>
      <w:spacing w:line="276" w:lineRule="auto"/>
      <w:outlineLvl w:val="6"/>
    </w:pPr>
    <w:rPr>
      <w:rFonts w:asciiTheme="majorHAnsi" w:eastAsiaTheme="majorEastAsia" w:hAnsiTheme="majorHAnsi" w:cstheme="majorBidi"/>
      <w:i/>
      <w:iCs/>
      <w:sz w:val="22"/>
      <w:szCs w:val="22"/>
    </w:rPr>
  </w:style>
  <w:style w:type="paragraph" w:styleId="Naslov8">
    <w:name w:val="heading 8"/>
    <w:basedOn w:val="Normal"/>
    <w:next w:val="Normal"/>
    <w:link w:val="Naslov8Char"/>
    <w:uiPriority w:val="9"/>
    <w:semiHidden/>
    <w:unhideWhenUsed/>
    <w:qFormat/>
    <w:rsid w:val="007823D9"/>
    <w:pPr>
      <w:spacing w:line="276" w:lineRule="auto"/>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7823D9"/>
    <w:pPr>
      <w:spacing w:line="276" w:lineRule="auto"/>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7823D9"/>
    <w:rPr>
      <w:rFonts w:ascii="Times New Roman" w:eastAsia="Calibri" w:hAnsi="Times New Roman" w:cs="Times New Roman"/>
      <w:b/>
      <w:bCs/>
      <w:i/>
      <w:spacing w:val="-1"/>
      <w:sz w:val="24"/>
      <w:szCs w:val="24"/>
    </w:rPr>
  </w:style>
  <w:style w:type="character" w:customStyle="1" w:styleId="Naslov2Char">
    <w:name w:val="Naslov 2 Char"/>
    <w:basedOn w:val="Zadanifontodlomka"/>
    <w:link w:val="Naslov2"/>
    <w:uiPriority w:val="9"/>
    <w:rsid w:val="007823D9"/>
    <w:rPr>
      <w:rFonts w:ascii="Times New Roman" w:eastAsiaTheme="majorEastAsia" w:hAnsi="Times New Roman" w:cs="Times New Roman"/>
      <w:b/>
      <w:bCs/>
      <w:i/>
      <w:iCs/>
      <w:sz w:val="24"/>
      <w:szCs w:val="24"/>
    </w:rPr>
  </w:style>
  <w:style w:type="character" w:customStyle="1" w:styleId="Naslov3Char">
    <w:name w:val="Naslov 3 Char"/>
    <w:basedOn w:val="Zadanifontodlomka"/>
    <w:link w:val="Naslov3"/>
    <w:uiPriority w:val="9"/>
    <w:rsid w:val="007823D9"/>
    <w:rPr>
      <w:rFonts w:asciiTheme="majorHAnsi" w:eastAsiaTheme="majorEastAsia" w:hAnsiTheme="majorHAnsi" w:cstheme="majorBidi"/>
      <w:b/>
      <w:bCs/>
    </w:rPr>
  </w:style>
  <w:style w:type="character" w:customStyle="1" w:styleId="Naslov4Char">
    <w:name w:val="Naslov 4 Char"/>
    <w:basedOn w:val="Zadanifontodlomka"/>
    <w:link w:val="Naslov4"/>
    <w:uiPriority w:val="9"/>
    <w:rsid w:val="007823D9"/>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7823D9"/>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7823D9"/>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7823D9"/>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7823D9"/>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7823D9"/>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7823D9"/>
    <w:pPr>
      <w:spacing w:before="120" w:after="200" w:line="276" w:lineRule="auto"/>
      <w:ind w:left="116"/>
    </w:pPr>
    <w:rPr>
      <w:rFonts w:asciiTheme="minorHAnsi" w:eastAsiaTheme="minorEastAsia" w:hAnsiTheme="minorHAnsi" w:cstheme="minorBidi"/>
      <w:sz w:val="22"/>
      <w:szCs w:val="22"/>
    </w:rPr>
  </w:style>
  <w:style w:type="character" w:customStyle="1" w:styleId="TijelotekstaChar">
    <w:name w:val="Tijelo teksta Char"/>
    <w:basedOn w:val="Zadanifontodlomka"/>
    <w:link w:val="Tijeloteksta"/>
    <w:uiPriority w:val="1"/>
    <w:rsid w:val="007823D9"/>
    <w:rPr>
      <w:rFonts w:eastAsiaTheme="minorEastAsia"/>
    </w:rPr>
  </w:style>
  <w:style w:type="paragraph" w:customStyle="1" w:styleId="TableParagraph">
    <w:name w:val="Table Paragraph"/>
    <w:basedOn w:val="Normal"/>
    <w:uiPriority w:val="1"/>
    <w:qFormat/>
    <w:rsid w:val="007823D9"/>
    <w:pPr>
      <w:spacing w:after="200" w:line="276" w:lineRule="auto"/>
    </w:pPr>
    <w:rPr>
      <w:rFonts w:asciiTheme="minorHAnsi" w:eastAsiaTheme="minorEastAsia" w:hAnsiTheme="minorHAnsi" w:cstheme="minorBidi"/>
      <w:sz w:val="22"/>
      <w:szCs w:val="22"/>
    </w:rPr>
  </w:style>
  <w:style w:type="character" w:styleId="Referencakomentara">
    <w:name w:val="annotation reference"/>
    <w:uiPriority w:val="99"/>
    <w:unhideWhenUsed/>
    <w:rsid w:val="007823D9"/>
    <w:rPr>
      <w:rFonts w:cs="Times New Roman"/>
      <w:sz w:val="16"/>
      <w:szCs w:val="16"/>
    </w:rPr>
  </w:style>
  <w:style w:type="paragraph" w:styleId="Tekstkomentara">
    <w:name w:val="annotation text"/>
    <w:basedOn w:val="Normal"/>
    <w:link w:val="TekstkomentaraChar"/>
    <w:uiPriority w:val="99"/>
    <w:unhideWhenUsed/>
    <w:rsid w:val="007823D9"/>
    <w:pPr>
      <w:spacing w:after="200" w:line="276" w:lineRule="auto"/>
    </w:pPr>
    <w:rPr>
      <w:rFonts w:asciiTheme="minorHAnsi" w:eastAsiaTheme="minorEastAsia" w:hAnsiTheme="minorHAnsi" w:cstheme="minorBidi"/>
      <w:sz w:val="20"/>
      <w:szCs w:val="20"/>
    </w:rPr>
  </w:style>
  <w:style w:type="character" w:customStyle="1" w:styleId="TekstkomentaraChar">
    <w:name w:val="Tekst komentara Char"/>
    <w:basedOn w:val="Zadanifontodlomka"/>
    <w:link w:val="Tekstkomentara"/>
    <w:uiPriority w:val="99"/>
    <w:rsid w:val="007823D9"/>
    <w:rPr>
      <w:rFonts w:eastAsiaTheme="minorEastAsia"/>
      <w:sz w:val="20"/>
      <w:szCs w:val="20"/>
    </w:rPr>
  </w:style>
  <w:style w:type="character" w:customStyle="1" w:styleId="PredmetkomentaraChar">
    <w:name w:val="Predmet komentara Char"/>
    <w:basedOn w:val="TekstkomentaraChar"/>
    <w:link w:val="Predmetkomentara"/>
    <w:uiPriority w:val="99"/>
    <w:semiHidden/>
    <w:rsid w:val="007823D9"/>
    <w:rPr>
      <w:rFonts w:eastAsiaTheme="minorEastAsia"/>
      <w:b/>
      <w:bCs/>
      <w:sz w:val="20"/>
      <w:szCs w:val="20"/>
    </w:rPr>
  </w:style>
  <w:style w:type="paragraph" w:styleId="Predmetkomentara">
    <w:name w:val="annotation subject"/>
    <w:basedOn w:val="Tekstkomentara"/>
    <w:next w:val="Tekstkomentara"/>
    <w:link w:val="PredmetkomentaraChar"/>
    <w:uiPriority w:val="99"/>
    <w:semiHidden/>
    <w:unhideWhenUsed/>
    <w:rsid w:val="007823D9"/>
    <w:rPr>
      <w:b/>
      <w:bCs/>
    </w:rPr>
  </w:style>
  <w:style w:type="paragraph" w:styleId="Tekstbalonia">
    <w:name w:val="Balloon Text"/>
    <w:basedOn w:val="Normal"/>
    <w:link w:val="TekstbaloniaChar"/>
    <w:uiPriority w:val="99"/>
    <w:semiHidden/>
    <w:unhideWhenUsed/>
    <w:rsid w:val="007823D9"/>
    <w:pPr>
      <w:spacing w:after="200" w:line="276" w:lineRule="auto"/>
    </w:pPr>
    <w:rPr>
      <w:rFonts w:ascii="Tahoma" w:eastAsiaTheme="minorEastAsia" w:hAnsi="Tahoma" w:cs="Tahoma"/>
      <w:sz w:val="16"/>
      <w:szCs w:val="16"/>
    </w:rPr>
  </w:style>
  <w:style w:type="character" w:customStyle="1" w:styleId="TekstbaloniaChar">
    <w:name w:val="Tekst balončića Char"/>
    <w:basedOn w:val="Zadanifontodlomka"/>
    <w:link w:val="Tekstbalonia"/>
    <w:uiPriority w:val="99"/>
    <w:semiHidden/>
    <w:rsid w:val="007823D9"/>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7823D9"/>
    <w:pPr>
      <w:spacing w:after="200" w:line="276" w:lineRule="auto"/>
    </w:pPr>
    <w:rPr>
      <w:rFonts w:asciiTheme="minorHAnsi" w:eastAsiaTheme="minorEastAsia" w:hAnsiTheme="minorHAnsi" w:cstheme="minorBidi"/>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7823D9"/>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7823D9"/>
    <w:rPr>
      <w:vertAlign w:val="superscript"/>
    </w:rPr>
  </w:style>
  <w:style w:type="paragraph" w:customStyle="1" w:styleId="Char2">
    <w:name w:val="Char2"/>
    <w:basedOn w:val="Normal"/>
    <w:link w:val="Referencafusnote"/>
    <w:uiPriority w:val="99"/>
    <w:rsid w:val="007823D9"/>
    <w:pPr>
      <w:spacing w:after="160" w:line="240" w:lineRule="exact"/>
    </w:pPr>
    <w:rPr>
      <w:rFonts w:asciiTheme="minorHAnsi" w:eastAsiaTheme="minorHAnsi" w:hAnsiTheme="minorHAnsi" w:cstheme="minorBidi"/>
      <w:sz w:val="22"/>
      <w:szCs w:val="22"/>
      <w:vertAlign w:val="superscript"/>
    </w:rPr>
  </w:style>
  <w:style w:type="paragraph" w:styleId="Odlomakpopisa">
    <w:name w:val="List Paragraph"/>
    <w:aliases w:val="Normal List,Endnote,Indent,Paragraph,Citation List,Normal bullet 2,Resume Title,Paragraphe de liste PBLH,Bullet list,List Paragraph Char Char,b1,Number_1,SGLText List Paragraph,new,lp1,Normal Sentence,Colorful List - Accent 11,ListPar1"/>
    <w:basedOn w:val="Normal"/>
    <w:link w:val="OdlomakpopisaChar"/>
    <w:uiPriority w:val="34"/>
    <w:qFormat/>
    <w:rsid w:val="007823D9"/>
    <w:pPr>
      <w:spacing w:after="200" w:line="276" w:lineRule="auto"/>
      <w:ind w:left="720"/>
      <w:contextualSpacing/>
    </w:pPr>
    <w:rPr>
      <w:rFonts w:asciiTheme="minorHAnsi" w:eastAsiaTheme="minorEastAsia" w:hAnsiTheme="minorHAnsi" w:cstheme="minorBidi"/>
      <w:sz w:val="22"/>
      <w:szCs w:val="22"/>
    </w:rPr>
  </w:style>
  <w:style w:type="character" w:customStyle="1" w:styleId="OdlomakpopisaChar">
    <w:name w:val="Odlomak popisa Char"/>
    <w:aliases w:val="Normal List Char,Endnote Char,Indent Char,Paragraph Char,Citation List Char,Normal bullet 2 Char,Resume Title Char,Paragraphe de liste PBLH Char,Bullet list Char,List Paragraph Char Char Char,b1 Char,Number_1 Char,new Char,lp1 Char"/>
    <w:link w:val="Odlomakpopisa"/>
    <w:uiPriority w:val="34"/>
    <w:qFormat/>
    <w:locked/>
    <w:rsid w:val="007823D9"/>
    <w:rPr>
      <w:rFonts w:eastAsiaTheme="minorEastAsia"/>
    </w:rPr>
  </w:style>
  <w:style w:type="paragraph" w:styleId="Zaglavlje">
    <w:name w:val="header"/>
    <w:basedOn w:val="Normal"/>
    <w:link w:val="ZaglavljeChar"/>
    <w:uiPriority w:val="99"/>
    <w:unhideWhenUsed/>
    <w:rsid w:val="007823D9"/>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ZaglavljeChar">
    <w:name w:val="Zaglavlje Char"/>
    <w:basedOn w:val="Zadanifontodlomka"/>
    <w:link w:val="Zaglavlje"/>
    <w:uiPriority w:val="99"/>
    <w:rsid w:val="007823D9"/>
    <w:rPr>
      <w:rFonts w:eastAsiaTheme="minorEastAsia"/>
    </w:rPr>
  </w:style>
  <w:style w:type="paragraph" w:styleId="Podnoje">
    <w:name w:val="footer"/>
    <w:basedOn w:val="Normal"/>
    <w:link w:val="PodnojeChar"/>
    <w:uiPriority w:val="99"/>
    <w:unhideWhenUsed/>
    <w:rsid w:val="007823D9"/>
    <w:pPr>
      <w:tabs>
        <w:tab w:val="center" w:pos="4536"/>
        <w:tab w:val="right" w:pos="9072"/>
      </w:tabs>
      <w:spacing w:after="200" w:line="276" w:lineRule="auto"/>
    </w:pPr>
    <w:rPr>
      <w:rFonts w:asciiTheme="minorHAnsi" w:eastAsiaTheme="minorEastAsia" w:hAnsiTheme="minorHAnsi" w:cstheme="minorBidi"/>
      <w:sz w:val="22"/>
      <w:szCs w:val="22"/>
    </w:rPr>
  </w:style>
  <w:style w:type="character" w:customStyle="1" w:styleId="PodnojeChar">
    <w:name w:val="Podnožje Char"/>
    <w:basedOn w:val="Zadanifontodlomka"/>
    <w:link w:val="Podnoje"/>
    <w:uiPriority w:val="99"/>
    <w:rsid w:val="007823D9"/>
    <w:rPr>
      <w:rFonts w:eastAsiaTheme="minorEastAsia"/>
    </w:rPr>
  </w:style>
  <w:style w:type="character" w:customStyle="1" w:styleId="TekstkrajnjebiljekeChar">
    <w:name w:val="Tekst krajnje bilješke Char"/>
    <w:basedOn w:val="Zadanifontodlomka"/>
    <w:link w:val="Tekstkrajnjebiljeke"/>
    <w:uiPriority w:val="99"/>
    <w:semiHidden/>
    <w:rsid w:val="007823D9"/>
    <w:rPr>
      <w:rFonts w:eastAsiaTheme="minorEastAsia"/>
      <w:sz w:val="20"/>
      <w:szCs w:val="20"/>
    </w:rPr>
  </w:style>
  <w:style w:type="paragraph" w:styleId="Tekstkrajnjebiljeke">
    <w:name w:val="endnote text"/>
    <w:basedOn w:val="Normal"/>
    <w:link w:val="TekstkrajnjebiljekeChar"/>
    <w:uiPriority w:val="99"/>
    <w:semiHidden/>
    <w:unhideWhenUsed/>
    <w:rsid w:val="007823D9"/>
    <w:pPr>
      <w:spacing w:after="200" w:line="276" w:lineRule="auto"/>
    </w:pPr>
    <w:rPr>
      <w:rFonts w:asciiTheme="minorHAnsi" w:eastAsiaTheme="minorEastAsia" w:hAnsiTheme="minorHAnsi" w:cstheme="minorBidi"/>
      <w:sz w:val="20"/>
      <w:szCs w:val="20"/>
    </w:rPr>
  </w:style>
  <w:style w:type="character" w:styleId="Hiperveza">
    <w:name w:val="Hyperlink"/>
    <w:basedOn w:val="Zadanifontodlomka"/>
    <w:uiPriority w:val="99"/>
    <w:unhideWhenUsed/>
    <w:rsid w:val="007823D9"/>
    <w:rPr>
      <w:color w:val="0563C1" w:themeColor="hyperlink"/>
      <w:u w:val="single"/>
    </w:rPr>
  </w:style>
  <w:style w:type="paragraph" w:styleId="Naslov">
    <w:name w:val="Title"/>
    <w:basedOn w:val="Normal"/>
    <w:next w:val="Normal"/>
    <w:link w:val="NaslovChar"/>
    <w:uiPriority w:val="10"/>
    <w:qFormat/>
    <w:rsid w:val="007823D9"/>
    <w:pPr>
      <w:pBdr>
        <w:bottom w:val="single" w:sz="4" w:space="1" w:color="auto"/>
      </w:pBdr>
      <w:spacing w:after="200"/>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7823D9"/>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7823D9"/>
    <w:pPr>
      <w:spacing w:after="600" w:line="276" w:lineRule="auto"/>
    </w:pPr>
    <w:rPr>
      <w:rFonts w:asciiTheme="majorHAnsi" w:eastAsiaTheme="majorEastAsia" w:hAnsiTheme="majorHAnsi" w:cstheme="majorBidi"/>
      <w:i/>
      <w:iCs/>
      <w:spacing w:val="13"/>
    </w:rPr>
  </w:style>
  <w:style w:type="character" w:customStyle="1" w:styleId="PodnaslovChar">
    <w:name w:val="Podnaslov Char"/>
    <w:basedOn w:val="Zadanifontodlomka"/>
    <w:link w:val="Podnaslov"/>
    <w:rsid w:val="007823D9"/>
    <w:rPr>
      <w:rFonts w:asciiTheme="majorHAnsi" w:eastAsiaTheme="majorEastAsia" w:hAnsiTheme="majorHAnsi" w:cstheme="majorBidi"/>
      <w:i/>
      <w:iCs/>
      <w:spacing w:val="13"/>
      <w:sz w:val="24"/>
      <w:szCs w:val="24"/>
    </w:rPr>
  </w:style>
  <w:style w:type="character" w:styleId="Naglaeno">
    <w:name w:val="Strong"/>
    <w:uiPriority w:val="22"/>
    <w:qFormat/>
    <w:rsid w:val="007823D9"/>
    <w:rPr>
      <w:b/>
      <w:bCs/>
    </w:rPr>
  </w:style>
  <w:style w:type="character" w:styleId="Istaknuto">
    <w:name w:val="Emphasis"/>
    <w:uiPriority w:val="20"/>
    <w:qFormat/>
    <w:rsid w:val="007823D9"/>
    <w:rPr>
      <w:b/>
      <w:bCs/>
      <w:i/>
      <w:iCs/>
      <w:spacing w:val="10"/>
      <w:bdr w:val="none" w:sz="0" w:space="0" w:color="auto"/>
      <w:shd w:val="clear" w:color="auto" w:fill="auto"/>
    </w:rPr>
  </w:style>
  <w:style w:type="paragraph" w:styleId="Bezproreda">
    <w:name w:val="No Spacing"/>
    <w:basedOn w:val="Normal"/>
    <w:uiPriority w:val="1"/>
    <w:qFormat/>
    <w:rsid w:val="007823D9"/>
    <w:rPr>
      <w:rFonts w:asciiTheme="minorHAnsi" w:eastAsiaTheme="minorEastAsia" w:hAnsiTheme="minorHAnsi" w:cstheme="minorBidi"/>
      <w:sz w:val="22"/>
      <w:szCs w:val="22"/>
    </w:rPr>
  </w:style>
  <w:style w:type="paragraph" w:styleId="Citat">
    <w:name w:val="Quote"/>
    <w:basedOn w:val="Normal"/>
    <w:next w:val="Normal"/>
    <w:link w:val="CitatChar"/>
    <w:uiPriority w:val="29"/>
    <w:qFormat/>
    <w:rsid w:val="007823D9"/>
    <w:pPr>
      <w:spacing w:before="200" w:line="276" w:lineRule="auto"/>
      <w:ind w:left="360" w:right="360"/>
    </w:pPr>
    <w:rPr>
      <w:rFonts w:asciiTheme="minorHAnsi" w:eastAsiaTheme="minorEastAsia" w:hAnsiTheme="minorHAnsi" w:cstheme="minorBidi"/>
      <w:i/>
      <w:iCs/>
      <w:sz w:val="22"/>
      <w:szCs w:val="22"/>
    </w:rPr>
  </w:style>
  <w:style w:type="character" w:customStyle="1" w:styleId="CitatChar">
    <w:name w:val="Citat Char"/>
    <w:basedOn w:val="Zadanifontodlomka"/>
    <w:link w:val="Citat"/>
    <w:uiPriority w:val="29"/>
    <w:rsid w:val="007823D9"/>
    <w:rPr>
      <w:rFonts w:eastAsiaTheme="minorEastAsia"/>
      <w:i/>
      <w:iCs/>
    </w:rPr>
  </w:style>
  <w:style w:type="paragraph" w:styleId="Naglaencitat">
    <w:name w:val="Intense Quote"/>
    <w:basedOn w:val="Normal"/>
    <w:next w:val="Normal"/>
    <w:link w:val="NaglaencitatChar"/>
    <w:uiPriority w:val="30"/>
    <w:qFormat/>
    <w:rsid w:val="007823D9"/>
    <w:pPr>
      <w:pBdr>
        <w:bottom w:val="single" w:sz="4" w:space="1" w:color="auto"/>
      </w:pBdr>
      <w:spacing w:before="200" w:after="280" w:line="276" w:lineRule="auto"/>
      <w:ind w:left="1008" w:right="1152"/>
      <w:jc w:val="both"/>
    </w:pPr>
    <w:rPr>
      <w:rFonts w:asciiTheme="minorHAnsi" w:eastAsiaTheme="minorEastAsia" w:hAnsiTheme="minorHAnsi" w:cstheme="minorBidi"/>
      <w:b/>
      <w:bCs/>
      <w:i/>
      <w:iCs/>
      <w:sz w:val="22"/>
      <w:szCs w:val="22"/>
    </w:rPr>
  </w:style>
  <w:style w:type="character" w:customStyle="1" w:styleId="NaglaencitatChar">
    <w:name w:val="Naglašen citat Char"/>
    <w:basedOn w:val="Zadanifontodlomka"/>
    <w:link w:val="Naglaencitat"/>
    <w:uiPriority w:val="30"/>
    <w:rsid w:val="007823D9"/>
    <w:rPr>
      <w:rFonts w:eastAsiaTheme="minorEastAsia"/>
      <w:b/>
      <w:bCs/>
      <w:i/>
      <w:iCs/>
    </w:rPr>
  </w:style>
  <w:style w:type="character" w:styleId="Neupadljivoisticanje">
    <w:name w:val="Subtle Emphasis"/>
    <w:uiPriority w:val="19"/>
    <w:qFormat/>
    <w:rsid w:val="007823D9"/>
    <w:rPr>
      <w:i/>
      <w:iCs/>
    </w:rPr>
  </w:style>
  <w:style w:type="character" w:styleId="Jakoisticanje">
    <w:name w:val="Intense Emphasis"/>
    <w:uiPriority w:val="21"/>
    <w:qFormat/>
    <w:rsid w:val="007823D9"/>
    <w:rPr>
      <w:b/>
      <w:bCs/>
    </w:rPr>
  </w:style>
  <w:style w:type="character" w:styleId="Neupadljivareferenca">
    <w:name w:val="Subtle Reference"/>
    <w:uiPriority w:val="31"/>
    <w:qFormat/>
    <w:rsid w:val="007823D9"/>
    <w:rPr>
      <w:smallCaps/>
    </w:rPr>
  </w:style>
  <w:style w:type="character" w:styleId="Istaknutareferenca">
    <w:name w:val="Intense Reference"/>
    <w:uiPriority w:val="32"/>
    <w:qFormat/>
    <w:rsid w:val="007823D9"/>
    <w:rPr>
      <w:smallCaps/>
      <w:spacing w:val="5"/>
      <w:u w:val="single"/>
    </w:rPr>
  </w:style>
  <w:style w:type="character" w:styleId="Naslovknjige">
    <w:name w:val="Book Title"/>
    <w:uiPriority w:val="33"/>
    <w:qFormat/>
    <w:rsid w:val="007823D9"/>
    <w:rPr>
      <w:i/>
      <w:iCs/>
      <w:smallCaps/>
      <w:spacing w:val="5"/>
    </w:rPr>
  </w:style>
  <w:style w:type="paragraph" w:styleId="TOCNaslov">
    <w:name w:val="TOC Heading"/>
    <w:basedOn w:val="Naslov1"/>
    <w:next w:val="Normal"/>
    <w:uiPriority w:val="39"/>
    <w:unhideWhenUsed/>
    <w:qFormat/>
    <w:rsid w:val="007823D9"/>
    <w:pPr>
      <w:outlineLvl w:val="9"/>
    </w:pPr>
    <w:rPr>
      <w:lang w:bidi="en-US"/>
    </w:rPr>
  </w:style>
  <w:style w:type="character" w:customStyle="1" w:styleId="Tijeloteksta2Char">
    <w:name w:val="Tijelo teksta 2 Char"/>
    <w:basedOn w:val="Zadanifontodlomka"/>
    <w:link w:val="Tijeloteksta2"/>
    <w:uiPriority w:val="99"/>
    <w:semiHidden/>
    <w:rsid w:val="007823D9"/>
    <w:rPr>
      <w:rFonts w:eastAsiaTheme="minorEastAsia"/>
    </w:rPr>
  </w:style>
  <w:style w:type="paragraph" w:styleId="Tijeloteksta2">
    <w:name w:val="Body Text 2"/>
    <w:basedOn w:val="Normal"/>
    <w:link w:val="Tijeloteksta2Char"/>
    <w:uiPriority w:val="99"/>
    <w:semiHidden/>
    <w:unhideWhenUsed/>
    <w:rsid w:val="007823D9"/>
    <w:pPr>
      <w:spacing w:after="120" w:line="480" w:lineRule="auto"/>
    </w:pPr>
    <w:rPr>
      <w:rFonts w:asciiTheme="minorHAnsi" w:eastAsiaTheme="minorEastAsia" w:hAnsiTheme="minorHAnsi" w:cstheme="minorBidi"/>
      <w:sz w:val="22"/>
      <w:szCs w:val="22"/>
    </w:rPr>
  </w:style>
  <w:style w:type="paragraph" w:customStyle="1" w:styleId="Default">
    <w:name w:val="Default"/>
    <w:rsid w:val="007823D9"/>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7823D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7823D9"/>
    <w:rPr>
      <w:rFonts w:cs="Times New Roman"/>
    </w:rPr>
  </w:style>
  <w:style w:type="character" w:customStyle="1" w:styleId="longtext">
    <w:name w:val="long_text"/>
    <w:basedOn w:val="Zadanifontodlomka"/>
    <w:uiPriority w:val="99"/>
    <w:rsid w:val="007823D9"/>
    <w:rPr>
      <w:rFonts w:cs="Times New Roman"/>
    </w:rPr>
  </w:style>
  <w:style w:type="character" w:customStyle="1" w:styleId="Bodytext211ptNotBoldNotItalic">
    <w:name w:val="Body text (2) + 11 pt;Not Bold;Not Italic"/>
    <w:basedOn w:val="Zadanifontodlomka"/>
    <w:rsid w:val="007823D9"/>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7823D9"/>
    <w:rPr>
      <w:rFonts w:ascii="Tahoma" w:hAnsi="Tahoma" w:cs="Tahoma"/>
      <w:noProof/>
      <w:sz w:val="22"/>
      <w:szCs w:val="22"/>
      <w:lang w:val="hu-HU"/>
    </w:rPr>
  </w:style>
  <w:style w:type="paragraph" w:styleId="StandardWeb">
    <w:name w:val="Normal (Web)"/>
    <w:basedOn w:val="Normal"/>
    <w:uiPriority w:val="99"/>
    <w:rsid w:val="007823D9"/>
    <w:pPr>
      <w:spacing w:before="100" w:beforeAutospacing="1" w:after="100" w:afterAutospacing="1"/>
    </w:pPr>
    <w:rPr>
      <w:noProof/>
    </w:rPr>
  </w:style>
  <w:style w:type="paragraph" w:customStyle="1" w:styleId="NormalWebCharChar">
    <w:name w:val="Normal (Web) Char Char"/>
    <w:basedOn w:val="Normal"/>
    <w:rsid w:val="007823D9"/>
    <w:pPr>
      <w:spacing w:before="100" w:beforeAutospacing="1" w:after="100" w:afterAutospacing="1"/>
      <w:jc w:val="both"/>
    </w:pPr>
    <w:rPr>
      <w:rFonts w:ascii="Calibri" w:hAnsi="Calibri"/>
      <w:lang w:val="en-US" w:eastAsia="ar-SA"/>
    </w:rPr>
  </w:style>
  <w:style w:type="paragraph" w:customStyle="1" w:styleId="ListParagraph2">
    <w:name w:val="List Paragraph2"/>
    <w:basedOn w:val="Zaglavlje"/>
    <w:next w:val="NormalWebCharChar"/>
    <w:uiPriority w:val="34"/>
    <w:qFormat/>
    <w:rsid w:val="007823D9"/>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highlight">
    <w:name w:val="highlight"/>
    <w:basedOn w:val="Zadanifontodlomka"/>
    <w:rsid w:val="007823D9"/>
  </w:style>
  <w:style w:type="paragraph" w:customStyle="1" w:styleId="t-10-9-kurz-s">
    <w:name w:val="t-10-9-kurz-s"/>
    <w:basedOn w:val="Normal"/>
    <w:rsid w:val="007823D9"/>
    <w:pPr>
      <w:spacing w:before="100" w:beforeAutospacing="1" w:after="100" w:afterAutospacing="1"/>
    </w:pPr>
    <w:rPr>
      <w:lang w:eastAsia="hr-HR"/>
    </w:rPr>
  </w:style>
  <w:style w:type="character" w:customStyle="1" w:styleId="apple-converted-space">
    <w:name w:val="apple-converted-space"/>
    <w:basedOn w:val="Zadanifontodlomka"/>
    <w:rsid w:val="007823D9"/>
  </w:style>
  <w:style w:type="character" w:customStyle="1" w:styleId="Bodytext285pt">
    <w:name w:val="Body text (2) + 8;5 pt"/>
    <w:basedOn w:val="Zadanifontodlomka"/>
    <w:rsid w:val="007823D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7823D9"/>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7823D9"/>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823D9"/>
    <w:pPr>
      <w:spacing w:before="120" w:after="160" w:line="240" w:lineRule="exact"/>
      <w:jc w:val="both"/>
    </w:pPr>
    <w:rPr>
      <w:rFonts w:asciiTheme="minorHAnsi" w:eastAsiaTheme="minorEastAsia" w:hAnsiTheme="minorHAnsi" w:cstheme="minorBidi"/>
      <w:sz w:val="22"/>
      <w:szCs w:val="22"/>
      <w:vertAlign w:val="superscript"/>
      <w:lang w:eastAsia="zh-CN"/>
    </w:rPr>
  </w:style>
  <w:style w:type="character" w:customStyle="1" w:styleId="Bodytext9ptBold">
    <w:name w:val="Body text + 9 pt;Bold"/>
    <w:basedOn w:val="Zadanifontodlomka"/>
    <w:rsid w:val="007823D9"/>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823D9"/>
    <w:rPr>
      <w:rFonts w:ascii="Times New Roman" w:eastAsia="Times New Roman" w:hAnsi="Times New Roman" w:cs="Times New Roman"/>
      <w:shd w:val="clear" w:color="auto" w:fill="FFFFFF"/>
    </w:rPr>
  </w:style>
  <w:style w:type="paragraph" w:customStyle="1" w:styleId="BodyText4">
    <w:name w:val="Body Text4"/>
    <w:basedOn w:val="Normal"/>
    <w:link w:val="Bodytext"/>
    <w:rsid w:val="007823D9"/>
    <w:pPr>
      <w:widowControl w:val="0"/>
      <w:shd w:val="clear" w:color="auto" w:fill="FFFFFF"/>
      <w:spacing w:line="274" w:lineRule="exact"/>
    </w:pPr>
    <w:rPr>
      <w:sz w:val="22"/>
      <w:szCs w:val="22"/>
    </w:rPr>
  </w:style>
  <w:style w:type="character" w:customStyle="1" w:styleId="Bodytext313pt">
    <w:name w:val="Body text (3) + 13 pt"/>
    <w:basedOn w:val="Zadanifontodlomka"/>
    <w:rsid w:val="007823D9"/>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styleId="Sadraj1">
    <w:name w:val="toc 1"/>
    <w:basedOn w:val="Normal"/>
    <w:next w:val="Normal"/>
    <w:autoRedefine/>
    <w:uiPriority w:val="39"/>
    <w:unhideWhenUsed/>
    <w:rsid w:val="007823D9"/>
    <w:pPr>
      <w:spacing w:before="120" w:line="276" w:lineRule="auto"/>
    </w:pPr>
    <w:rPr>
      <w:rFonts w:asciiTheme="minorHAnsi" w:eastAsiaTheme="minorEastAsia" w:hAnsiTheme="minorHAnsi" w:cstheme="minorBidi"/>
      <w:b/>
      <w:bCs/>
    </w:rPr>
  </w:style>
  <w:style w:type="paragraph" w:styleId="Sadraj2">
    <w:name w:val="toc 2"/>
    <w:basedOn w:val="Normal"/>
    <w:next w:val="Normal"/>
    <w:autoRedefine/>
    <w:uiPriority w:val="39"/>
    <w:unhideWhenUsed/>
    <w:rsid w:val="007823D9"/>
    <w:pPr>
      <w:tabs>
        <w:tab w:val="right" w:leader="dot" w:pos="9062"/>
      </w:tabs>
      <w:spacing w:line="276" w:lineRule="auto"/>
      <w:ind w:left="220"/>
    </w:pPr>
    <w:rPr>
      <w:rFonts w:asciiTheme="minorHAnsi" w:eastAsiaTheme="minorEastAsia" w:hAnsiTheme="minorHAnsi" w:cstheme="minorBidi"/>
      <w:b/>
      <w:bCs/>
      <w:sz w:val="22"/>
      <w:szCs w:val="22"/>
    </w:rPr>
  </w:style>
  <w:style w:type="character" w:customStyle="1" w:styleId="Bodytext40">
    <w:name w:val="Body text (4)_"/>
    <w:basedOn w:val="Zadanifontodlomka"/>
    <w:link w:val="Bodytext41"/>
    <w:rsid w:val="007823D9"/>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7823D9"/>
    <w:pPr>
      <w:widowControl w:val="0"/>
      <w:shd w:val="clear" w:color="auto" w:fill="FFFFFF"/>
      <w:spacing w:line="0" w:lineRule="atLeast"/>
    </w:pPr>
    <w:rPr>
      <w:b/>
      <w:bCs/>
      <w:i/>
      <w:iCs/>
      <w:sz w:val="23"/>
      <w:szCs w:val="23"/>
    </w:rPr>
  </w:style>
  <w:style w:type="character" w:customStyle="1" w:styleId="Bodytext3">
    <w:name w:val="Body text (3)_"/>
    <w:basedOn w:val="Zadanifontodlomka"/>
    <w:link w:val="Bodytext30"/>
    <w:rsid w:val="007823D9"/>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7823D9"/>
    <w:pPr>
      <w:widowControl w:val="0"/>
      <w:shd w:val="clear" w:color="auto" w:fill="FFFFFF"/>
      <w:spacing w:line="0" w:lineRule="atLeast"/>
    </w:pPr>
    <w:rPr>
      <w:b/>
      <w:bCs/>
      <w:sz w:val="17"/>
      <w:szCs w:val="17"/>
    </w:rPr>
  </w:style>
  <w:style w:type="character" w:customStyle="1" w:styleId="Bodytext27pt">
    <w:name w:val="Body text (2) + 7 pt"/>
    <w:basedOn w:val="Zadanifontodlomka"/>
    <w:rsid w:val="007823D9"/>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7823D9"/>
    <w:pPr>
      <w:numPr>
        <w:numId w:val="1"/>
      </w:numPr>
      <w:spacing w:after="0" w:line="240" w:lineRule="auto"/>
    </w:pPr>
    <w:rPr>
      <w:rFonts w:eastAsiaTheme="minorHAnsi"/>
      <w:lang w:val="en-GB"/>
    </w:rPr>
  </w:style>
  <w:style w:type="character" w:customStyle="1" w:styleId="bulletsChar">
    <w:name w:val="bullets Char"/>
    <w:link w:val="bullets"/>
    <w:rsid w:val="007823D9"/>
    <w:rPr>
      <w:lang w:val="en-GB"/>
    </w:rPr>
  </w:style>
  <w:style w:type="character" w:customStyle="1" w:styleId="defaultparagraphfont-000002">
    <w:name w:val="defaultparagraphfont-000002"/>
    <w:basedOn w:val="Zadanifontodlomka"/>
    <w:rsid w:val="007823D9"/>
    <w:rPr>
      <w:rFonts w:ascii="Calibri" w:hAnsi="Calibri" w:hint="default"/>
      <w:b w:val="0"/>
      <w:bCs w:val="0"/>
      <w:sz w:val="24"/>
      <w:szCs w:val="24"/>
    </w:rPr>
  </w:style>
  <w:style w:type="paragraph" w:styleId="Grafikeoznake">
    <w:name w:val="List Bullet"/>
    <w:basedOn w:val="Normal"/>
    <w:uiPriority w:val="99"/>
    <w:unhideWhenUsed/>
    <w:rsid w:val="007823D9"/>
    <w:pPr>
      <w:spacing w:before="120" w:after="120"/>
      <w:ind w:left="720" w:hanging="360"/>
      <w:contextualSpacing/>
      <w:jc w:val="both"/>
    </w:pPr>
    <w:rPr>
      <w:rFonts w:ascii="Calibri" w:hAnsi="Calibri"/>
      <w:lang w:val="en-GB" w:eastAsia="ar-SA"/>
    </w:rPr>
  </w:style>
  <w:style w:type="character" w:customStyle="1" w:styleId="Bodytext65ptNotBold">
    <w:name w:val="Body text + 6;5 pt;Not Bold"/>
    <w:basedOn w:val="Zadanifontodlomka"/>
    <w:rsid w:val="007823D9"/>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7823D9"/>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7823D9"/>
    <w:pPr>
      <w:spacing w:before="100" w:beforeAutospacing="1" w:after="100" w:afterAutospacing="1"/>
      <w:jc w:val="both"/>
    </w:pPr>
    <w:rPr>
      <w:rFonts w:ascii="Calibri" w:hAnsi="Calibri"/>
      <w:lang w:val="lt-LT" w:eastAsia="lt-LT"/>
    </w:rPr>
  </w:style>
  <w:style w:type="paragraph" w:customStyle="1" w:styleId="xxRulesParagraph">
    <w:name w:val="x.x Rules Paragraph"/>
    <w:basedOn w:val="Normal"/>
    <w:autoRedefine/>
    <w:uiPriority w:val="99"/>
    <w:rsid w:val="007823D9"/>
    <w:pPr>
      <w:tabs>
        <w:tab w:val="left" w:pos="0"/>
        <w:tab w:val="left" w:pos="1276"/>
      </w:tabs>
      <w:jc w:val="both"/>
    </w:pPr>
    <w:rPr>
      <w:rFonts w:ascii="Lucida Sans Unicode" w:hAnsi="Lucida Sans Unicode" w:cs="Lucida Sans Unicode"/>
      <w:sz w:val="22"/>
      <w:szCs w:val="22"/>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7823D9"/>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7823D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7823D9"/>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7823D9"/>
    <w:rPr>
      <w:rFonts w:ascii="Calibri" w:eastAsiaTheme="minorHAnsi" w:hAnsi="Calibri" w:cs="Consolas"/>
      <w:sz w:val="22"/>
      <w:szCs w:val="21"/>
    </w:rPr>
  </w:style>
  <w:style w:type="character" w:customStyle="1" w:styleId="ObinitekstChar">
    <w:name w:val="Obični tekst Char"/>
    <w:basedOn w:val="Zadanifontodlomka"/>
    <w:link w:val="Obinitekst"/>
    <w:uiPriority w:val="99"/>
    <w:rsid w:val="007823D9"/>
    <w:rPr>
      <w:rFonts w:ascii="Calibri" w:hAnsi="Calibri" w:cs="Consolas"/>
      <w:szCs w:val="21"/>
    </w:rPr>
  </w:style>
  <w:style w:type="character" w:customStyle="1" w:styleId="Bodytext2">
    <w:name w:val="Body text (2)"/>
    <w:basedOn w:val="Zadanifontodlomka"/>
    <w:rsid w:val="007823D9"/>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7823D9"/>
    <w:pPr>
      <w:spacing w:line="276" w:lineRule="auto"/>
      <w:ind w:left="440"/>
    </w:pPr>
    <w:rPr>
      <w:rFonts w:asciiTheme="minorHAnsi" w:eastAsiaTheme="minorEastAsia" w:hAnsiTheme="minorHAnsi" w:cstheme="minorBidi"/>
      <w:sz w:val="22"/>
      <w:szCs w:val="22"/>
    </w:rPr>
  </w:style>
  <w:style w:type="character" w:customStyle="1" w:styleId="normaltextrun">
    <w:name w:val="normaltextrun"/>
    <w:basedOn w:val="Zadanifontodlomka"/>
    <w:rsid w:val="007823D9"/>
  </w:style>
  <w:style w:type="character" w:customStyle="1" w:styleId="eop">
    <w:name w:val="eop"/>
    <w:basedOn w:val="Zadanifontodlomka"/>
    <w:rsid w:val="007823D9"/>
  </w:style>
  <w:style w:type="character" w:customStyle="1" w:styleId="scx117507049">
    <w:name w:val="scx117507049"/>
    <w:basedOn w:val="Zadanifontodlomka"/>
    <w:rsid w:val="007823D9"/>
  </w:style>
  <w:style w:type="paragraph" w:customStyle="1" w:styleId="box453040">
    <w:name w:val="box_453040"/>
    <w:basedOn w:val="Normal"/>
    <w:rsid w:val="007823D9"/>
    <w:pPr>
      <w:spacing w:before="100" w:beforeAutospacing="1" w:after="225"/>
    </w:pPr>
    <w:rPr>
      <w:lang w:eastAsia="hr-HR"/>
    </w:rPr>
  </w:style>
  <w:style w:type="table" w:customStyle="1" w:styleId="TableGrid12">
    <w:name w:val="Table Grid12"/>
    <w:basedOn w:val="Obinatablica"/>
    <w:next w:val="Reetkatablice"/>
    <w:uiPriority w:val="39"/>
    <w:rsid w:val="007823D9"/>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x464519">
    <w:name w:val="box_464519"/>
    <w:basedOn w:val="Normal"/>
    <w:rsid w:val="007823D9"/>
    <w:pPr>
      <w:spacing w:before="100" w:beforeAutospacing="1" w:after="100" w:afterAutospacing="1"/>
    </w:pPr>
    <w:rPr>
      <w:lang w:eastAsia="hr-HR"/>
    </w:rPr>
  </w:style>
  <w:style w:type="paragraph" w:customStyle="1" w:styleId="paragraph">
    <w:name w:val="paragraph"/>
    <w:basedOn w:val="Normal"/>
    <w:rsid w:val="007823D9"/>
    <w:pPr>
      <w:spacing w:before="100" w:beforeAutospacing="1" w:after="100" w:afterAutospacing="1"/>
    </w:pPr>
  </w:style>
  <w:style w:type="paragraph" w:customStyle="1" w:styleId="Point0number">
    <w:name w:val="Point 0 (number)"/>
    <w:basedOn w:val="Normal"/>
    <w:rsid w:val="007823D9"/>
    <w:pPr>
      <w:numPr>
        <w:numId w:val="17"/>
      </w:numPr>
      <w:spacing w:before="120" w:after="120"/>
      <w:jc w:val="both"/>
    </w:pPr>
    <w:rPr>
      <w:rFonts w:eastAsia="Calibri"/>
      <w:szCs w:val="22"/>
      <w:lang w:val="en-GB" w:eastAsia="en-GB"/>
    </w:rPr>
  </w:style>
  <w:style w:type="paragraph" w:customStyle="1" w:styleId="Point1number">
    <w:name w:val="Point 1 (number)"/>
    <w:basedOn w:val="Normal"/>
    <w:rsid w:val="007823D9"/>
    <w:pPr>
      <w:numPr>
        <w:ilvl w:val="2"/>
        <w:numId w:val="17"/>
      </w:numPr>
      <w:spacing w:before="120" w:after="120"/>
      <w:jc w:val="both"/>
    </w:pPr>
    <w:rPr>
      <w:rFonts w:eastAsia="Calibri"/>
      <w:szCs w:val="22"/>
      <w:lang w:val="en-GB" w:eastAsia="en-GB"/>
    </w:rPr>
  </w:style>
  <w:style w:type="paragraph" w:customStyle="1" w:styleId="Point2number">
    <w:name w:val="Point 2 (number)"/>
    <w:basedOn w:val="Normal"/>
    <w:rsid w:val="007823D9"/>
    <w:pPr>
      <w:numPr>
        <w:ilvl w:val="4"/>
        <w:numId w:val="17"/>
      </w:numPr>
      <w:spacing w:before="120" w:after="120"/>
      <w:jc w:val="both"/>
    </w:pPr>
    <w:rPr>
      <w:rFonts w:eastAsia="Calibri"/>
      <w:szCs w:val="22"/>
      <w:lang w:val="en-GB" w:eastAsia="en-GB"/>
    </w:rPr>
  </w:style>
  <w:style w:type="paragraph" w:customStyle="1" w:styleId="Point3number">
    <w:name w:val="Point 3 (number)"/>
    <w:basedOn w:val="Normal"/>
    <w:rsid w:val="007823D9"/>
    <w:pPr>
      <w:numPr>
        <w:ilvl w:val="6"/>
        <w:numId w:val="17"/>
      </w:numPr>
      <w:spacing w:before="120" w:after="120"/>
      <w:jc w:val="both"/>
    </w:pPr>
    <w:rPr>
      <w:rFonts w:eastAsia="Calibri"/>
      <w:szCs w:val="22"/>
      <w:lang w:val="en-GB" w:eastAsia="en-GB"/>
    </w:rPr>
  </w:style>
  <w:style w:type="paragraph" w:customStyle="1" w:styleId="Point0letter">
    <w:name w:val="Point 0 (letter)"/>
    <w:basedOn w:val="Normal"/>
    <w:rsid w:val="007823D9"/>
    <w:pPr>
      <w:numPr>
        <w:ilvl w:val="1"/>
        <w:numId w:val="17"/>
      </w:numPr>
      <w:spacing w:before="120" w:after="120"/>
      <w:jc w:val="both"/>
    </w:pPr>
    <w:rPr>
      <w:rFonts w:eastAsia="Calibri"/>
      <w:szCs w:val="22"/>
      <w:lang w:val="en-GB" w:eastAsia="en-GB"/>
    </w:rPr>
  </w:style>
  <w:style w:type="paragraph" w:customStyle="1" w:styleId="Point1letter">
    <w:name w:val="Point 1 (letter)"/>
    <w:basedOn w:val="Normal"/>
    <w:rsid w:val="007823D9"/>
    <w:pPr>
      <w:numPr>
        <w:ilvl w:val="3"/>
        <w:numId w:val="17"/>
      </w:numPr>
      <w:spacing w:before="120" w:after="120"/>
      <w:jc w:val="both"/>
    </w:pPr>
    <w:rPr>
      <w:rFonts w:eastAsia="Calibri"/>
      <w:szCs w:val="22"/>
      <w:lang w:val="en-GB" w:eastAsia="en-GB"/>
    </w:rPr>
  </w:style>
  <w:style w:type="paragraph" w:customStyle="1" w:styleId="Point2letter">
    <w:name w:val="Point 2 (letter)"/>
    <w:basedOn w:val="Normal"/>
    <w:rsid w:val="007823D9"/>
    <w:pPr>
      <w:numPr>
        <w:ilvl w:val="5"/>
        <w:numId w:val="17"/>
      </w:numPr>
      <w:spacing w:before="120" w:after="120"/>
      <w:jc w:val="both"/>
    </w:pPr>
    <w:rPr>
      <w:rFonts w:eastAsia="Calibri"/>
      <w:szCs w:val="22"/>
      <w:lang w:val="en-GB" w:eastAsia="en-GB"/>
    </w:rPr>
  </w:style>
  <w:style w:type="paragraph" w:customStyle="1" w:styleId="Point3letter">
    <w:name w:val="Point 3 (letter)"/>
    <w:basedOn w:val="Normal"/>
    <w:rsid w:val="007823D9"/>
    <w:pPr>
      <w:numPr>
        <w:ilvl w:val="7"/>
        <w:numId w:val="17"/>
      </w:numPr>
      <w:spacing w:before="120" w:after="120"/>
      <w:jc w:val="both"/>
    </w:pPr>
    <w:rPr>
      <w:rFonts w:eastAsia="Calibri"/>
      <w:szCs w:val="22"/>
      <w:lang w:val="en-GB" w:eastAsia="en-GB"/>
    </w:rPr>
  </w:style>
  <w:style w:type="paragraph" w:customStyle="1" w:styleId="Point4letter">
    <w:name w:val="Point 4 (letter)"/>
    <w:basedOn w:val="Normal"/>
    <w:rsid w:val="007823D9"/>
    <w:pPr>
      <w:numPr>
        <w:ilvl w:val="8"/>
        <w:numId w:val="17"/>
      </w:numPr>
      <w:spacing w:before="120" w:after="120"/>
      <w:jc w:val="both"/>
    </w:pPr>
    <w:rPr>
      <w:rFonts w:eastAsia="Calibri"/>
      <w:szCs w:val="22"/>
      <w:lang w:val="en-GB" w:eastAsia="en-GB"/>
    </w:rPr>
  </w:style>
  <w:style w:type="character" w:customStyle="1" w:styleId="Bez">
    <w:name w:val="Bez"/>
    <w:rsid w:val="007823D9"/>
  </w:style>
  <w:style w:type="character" w:customStyle="1" w:styleId="Heading1">
    <w:name w:val="Heading #1_"/>
    <w:basedOn w:val="Zadanifontodlomka"/>
    <w:link w:val="Heading10"/>
    <w:locked/>
    <w:rsid w:val="00D344A9"/>
    <w:rPr>
      <w:rFonts w:ascii="Calibri" w:eastAsia="Calibri" w:hAnsi="Calibri" w:cs="Calibri"/>
      <w:b/>
      <w:bCs/>
      <w:shd w:val="clear" w:color="auto" w:fill="FFFFFF"/>
    </w:rPr>
  </w:style>
  <w:style w:type="paragraph" w:customStyle="1" w:styleId="Heading10">
    <w:name w:val="Heading #1"/>
    <w:basedOn w:val="Normal"/>
    <w:link w:val="Heading1"/>
    <w:rsid w:val="00D344A9"/>
    <w:pPr>
      <w:widowControl w:val="0"/>
      <w:shd w:val="clear" w:color="auto" w:fill="FFFFFF"/>
      <w:spacing w:line="466" w:lineRule="exact"/>
      <w:jc w:val="center"/>
      <w:outlineLvl w:val="0"/>
    </w:pPr>
    <w:rPr>
      <w:rFonts w:ascii="Calibri" w:eastAsia="Calibri" w:hAnsi="Calibri" w:cs="Calibri"/>
      <w:b/>
      <w:bCs/>
      <w:sz w:val="22"/>
      <w:szCs w:val="22"/>
    </w:rPr>
  </w:style>
  <w:style w:type="character" w:styleId="Nerijeenospominjanje">
    <w:name w:val="Unresolved Mention"/>
    <w:basedOn w:val="Zadanifontodlomka"/>
    <w:uiPriority w:val="99"/>
    <w:semiHidden/>
    <w:unhideWhenUsed/>
    <w:rsid w:val="00AF43D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6283390">
      <w:bodyDiv w:val="1"/>
      <w:marLeft w:val="0"/>
      <w:marRight w:val="0"/>
      <w:marTop w:val="0"/>
      <w:marBottom w:val="0"/>
      <w:divBdr>
        <w:top w:val="none" w:sz="0" w:space="0" w:color="auto"/>
        <w:left w:val="none" w:sz="0" w:space="0" w:color="auto"/>
        <w:bottom w:val="none" w:sz="0" w:space="0" w:color="auto"/>
        <w:right w:val="none" w:sz="0" w:space="0" w:color="auto"/>
      </w:divBdr>
    </w:div>
    <w:div w:id="781077384">
      <w:bodyDiv w:val="1"/>
      <w:marLeft w:val="0"/>
      <w:marRight w:val="0"/>
      <w:marTop w:val="0"/>
      <w:marBottom w:val="0"/>
      <w:divBdr>
        <w:top w:val="none" w:sz="0" w:space="0" w:color="auto"/>
        <w:left w:val="none" w:sz="0" w:space="0" w:color="auto"/>
        <w:bottom w:val="none" w:sz="0" w:space="0" w:color="auto"/>
        <w:right w:val="none" w:sz="0" w:space="0" w:color="auto"/>
      </w:divBdr>
      <w:divsChild>
        <w:div w:id="926423998">
          <w:marLeft w:val="0"/>
          <w:marRight w:val="0"/>
          <w:marTop w:val="0"/>
          <w:marBottom w:val="0"/>
          <w:divBdr>
            <w:top w:val="none" w:sz="0" w:space="0" w:color="auto"/>
            <w:left w:val="none" w:sz="0" w:space="0" w:color="auto"/>
            <w:bottom w:val="none" w:sz="0" w:space="0" w:color="auto"/>
            <w:right w:val="none" w:sz="0" w:space="0" w:color="auto"/>
          </w:divBdr>
        </w:div>
        <w:div w:id="1453287994">
          <w:marLeft w:val="0"/>
          <w:marRight w:val="0"/>
          <w:marTop w:val="0"/>
          <w:marBottom w:val="0"/>
          <w:divBdr>
            <w:top w:val="none" w:sz="0" w:space="0" w:color="auto"/>
            <w:left w:val="none" w:sz="0" w:space="0" w:color="auto"/>
            <w:bottom w:val="none" w:sz="0" w:space="0" w:color="auto"/>
            <w:right w:val="none" w:sz="0" w:space="0" w:color="auto"/>
          </w:divBdr>
        </w:div>
        <w:div w:id="1437944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gipu.gov.hr/" TargetMode="External"/><Relationship Id="rId18" Type="http://schemas.openxmlformats.org/officeDocument/2006/relationships/hyperlink" Target="http://www.strukturnifondovi.hr" TargetMode="External"/><Relationship Id="rId26" Type="http://schemas.openxmlformats.org/officeDocument/2006/relationships/hyperlink" Target="https://mgipu.gov.hr/" TargetMode="External"/><Relationship Id="rId3" Type="http://schemas.openxmlformats.org/officeDocument/2006/relationships/customXml" Target="../customXml/item3.xml"/><Relationship Id="rId21" Type="http://schemas.openxmlformats.org/officeDocument/2006/relationships/hyperlink" Target="mailto:privremenismjestaj@mpgi.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s://mgipu.gov.hr" TargetMode="External"/><Relationship Id="rId25" Type="http://schemas.openxmlformats.org/officeDocument/2006/relationships/hyperlink" Target="mailto:fseu-prigovor-provedba@mpgi.hr" TargetMode="External"/><Relationship Id="rId2" Type="http://schemas.openxmlformats.org/officeDocument/2006/relationships/customXml" Target="../customXml/item2.xml"/><Relationship Id="rId16" Type="http://schemas.openxmlformats.org/officeDocument/2006/relationships/hyperlink" Target="https://mgipu.gov.hr/" TargetMode="External"/><Relationship Id="rId20" Type="http://schemas.openxmlformats.org/officeDocument/2006/relationships/hyperlink" Target="https://mgipu.gov.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fseu-prigovor-dodjela@mpgi.hr" TargetMode="External"/><Relationship Id="rId5" Type="http://schemas.openxmlformats.org/officeDocument/2006/relationships/numbering" Target="numbering.xml"/><Relationship Id="rId15" Type="http://schemas.openxmlformats.org/officeDocument/2006/relationships/hyperlink" Target="http://www.strukturnifondovi.hr" TargetMode="External"/><Relationship Id="rId23" Type="http://schemas.openxmlformats.org/officeDocument/2006/relationships/hyperlink" Target="https://mgipu.gov.hr/"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http://www.strukturnifondovi.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novi.hr" TargetMode="External"/><Relationship Id="rId22" Type="http://schemas.openxmlformats.org/officeDocument/2006/relationships/hyperlink" Target="http://www.strukturnifondovi.hr" TargetMode="External"/><Relationship Id="rId27" Type="http://schemas.openxmlformats.org/officeDocument/2006/relationships/hyperlink" Target="mailto:dpo@mpgi.hr" TargetMode="External"/><Relationship Id="rId30" Type="http://schemas.openxmlformats.org/officeDocument/2006/relationships/theme" Target="theme/theme1.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34D108B5DD7164FBB5630D60ADA5F98" ma:contentTypeVersion="15" ma:contentTypeDescription="Create a new document." ma:contentTypeScope="" ma:versionID="369462c8fa2b4525b130a35fc3251695">
  <xsd:schema xmlns:xsd="http://www.w3.org/2001/XMLSchema" xmlns:xs="http://www.w3.org/2001/XMLSchema" xmlns:p="http://schemas.microsoft.com/office/2006/metadata/properties" xmlns:ns1="http://schemas.microsoft.com/sharepoint/v3" xmlns:ns3="95c367f3-7082-40d6-8aa5-ade68b880140" xmlns:ns4="a4f71ef9-5b13-4f0b-a9a5-bfaeb3b870d5" targetNamespace="http://schemas.microsoft.com/office/2006/metadata/properties" ma:root="true" ma:fieldsID="7dd8242237e8d03e5830a3d23d4945ff" ns1:_="" ns3:_="" ns4:_="">
    <xsd:import namespace="http://schemas.microsoft.com/sharepoint/v3"/>
    <xsd:import namespace="95c367f3-7082-40d6-8aa5-ade68b880140"/>
    <xsd:import namespace="a4f71ef9-5b13-4f0b-a9a5-bfaeb3b870d5"/>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OCR" minOccurs="0"/>
                <xsd:element ref="ns1:_ip_UnifiedCompliancePolicyProperties" minOccurs="0"/>
                <xsd:element ref="ns1:_ip_UnifiedCompliancePolicyUIActio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6" nillable="true" ma:displayName="Unified Compliance Policy Properties" ma:hidden="true" ma:internalName="_ip_UnifiedCompliancePolicyProperties">
      <xsd:simpleType>
        <xsd:restriction base="dms:Note"/>
      </xsd:simpleType>
    </xsd:element>
    <xsd:element name="_ip_UnifiedCompliancePolicyUIAction" ma:index="17"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5c367f3-7082-40d6-8aa5-ade68b880140"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4f71ef9-5b13-4f0b-a9a5-bfaeb3b870d5"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15F0A1D-E055-4A98-A1BC-8C1D6893DE95}">
  <ds:schemaRefs>
    <ds:schemaRef ds:uri="http://schemas.openxmlformats.org/package/2006/metadata/core-properties"/>
    <ds:schemaRef ds:uri="http://purl.org/dc/elements/1.1/"/>
    <ds:schemaRef ds:uri="http://schemas.microsoft.com/office/infopath/2007/PartnerControls"/>
    <ds:schemaRef ds:uri="a4f71ef9-5b13-4f0b-a9a5-bfaeb3b870d5"/>
    <ds:schemaRef ds:uri="http://schemas.microsoft.com/office/2006/metadata/properties"/>
    <ds:schemaRef ds:uri="http://purl.org/dc/terms/"/>
    <ds:schemaRef ds:uri="http://schemas.microsoft.com/sharepoint/v3"/>
    <ds:schemaRef ds:uri="http://schemas.microsoft.com/office/2006/documentManagement/types"/>
    <ds:schemaRef ds:uri="95c367f3-7082-40d6-8aa5-ade68b880140"/>
    <ds:schemaRef ds:uri="http://www.w3.org/XML/1998/namespace"/>
    <ds:schemaRef ds:uri="http://purl.org/dc/dcmitype/"/>
  </ds:schemaRefs>
</ds:datastoreItem>
</file>

<file path=customXml/itemProps2.xml><?xml version="1.0" encoding="utf-8"?>
<ds:datastoreItem xmlns:ds="http://schemas.openxmlformats.org/officeDocument/2006/customXml" ds:itemID="{F53C3740-07C9-4254-B11C-AA41373ACBB6}">
  <ds:schemaRefs>
    <ds:schemaRef ds:uri="http://schemas.microsoft.com/sharepoint/v3/contenttype/forms"/>
  </ds:schemaRefs>
</ds:datastoreItem>
</file>

<file path=customXml/itemProps3.xml><?xml version="1.0" encoding="utf-8"?>
<ds:datastoreItem xmlns:ds="http://schemas.openxmlformats.org/officeDocument/2006/customXml" ds:itemID="{10C3AD87-0234-4751-94D7-D85F92FC9CBA}">
  <ds:schemaRefs>
    <ds:schemaRef ds:uri="http://schemas.openxmlformats.org/officeDocument/2006/bibliography"/>
  </ds:schemaRefs>
</ds:datastoreItem>
</file>

<file path=customXml/itemProps4.xml><?xml version="1.0" encoding="utf-8"?>
<ds:datastoreItem xmlns:ds="http://schemas.openxmlformats.org/officeDocument/2006/customXml" ds:itemID="{25BEDEB7-4ED8-43CB-9DD1-C856F9FEE9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5c367f3-7082-40d6-8aa5-ade68b880140"/>
    <ds:schemaRef ds:uri="a4f71ef9-5b13-4f0b-a9a5-bfaeb3b870d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11169</Words>
  <Characters>63665</Characters>
  <Application>Microsoft Office Word</Application>
  <DocSecurity>0</DocSecurity>
  <Lines>530</Lines>
  <Paragraphs>149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74685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Neven Bertović</dc:creator>
  <cp:keywords/>
  <dc:description/>
  <cp:lastModifiedBy>Jelena Zrinski Berger</cp:lastModifiedBy>
  <cp:revision>5</cp:revision>
  <dcterms:created xsi:type="dcterms:W3CDTF">2021-06-07T07:24:00Z</dcterms:created>
  <dcterms:modified xsi:type="dcterms:W3CDTF">2021-06-07T08:57:00Z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0x010100834D108B5DD7164FBB5630D60ADA5F98</vt:lpwstr>
  </property>
</Properties>
</file>